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05D7CA" w14:textId="77777777" w:rsidR="003D24BE" w:rsidRPr="00223F73" w:rsidRDefault="003D24BE" w:rsidP="00223F73">
      <w:pPr>
        <w:spacing w:after="120"/>
        <w:jc w:val="center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>STRENNA 2027</w:t>
      </w:r>
    </w:p>
    <w:p w14:paraId="7CAE83A3" w14:textId="0B07DF87" w:rsidR="003D24BE" w:rsidRPr="00223F73" w:rsidRDefault="003D24BE" w:rsidP="00223F73">
      <w:pPr>
        <w:spacing w:after="120"/>
        <w:jc w:val="center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LA CARITÀ È PAZIENTE, LA CARITÀ </w:t>
      </w:r>
      <w:r w:rsidR="003E3094"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>È</w:t>
      </w:r>
      <w:r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BENIGNA</w:t>
      </w:r>
    </w:p>
    <w:p w14:paraId="4DFCFFB2" w14:textId="2DF260F1" w:rsidR="003D24BE" w:rsidRPr="00223F73" w:rsidRDefault="00CA1892" w:rsidP="00223F73">
      <w:pPr>
        <w:spacing w:after="120"/>
        <w:jc w:val="center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>“</w:t>
      </w:r>
      <w:r w:rsidR="003D24BE"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>Consacrati</w:t>
      </w:r>
      <w:r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>”</w:t>
      </w:r>
      <w:r w:rsidR="003D24BE"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 xml:space="preserve"> al bene integrale dei giovani</w:t>
      </w:r>
    </w:p>
    <w:p w14:paraId="5FFB2CEA" w14:textId="77777777" w:rsidR="003D24BE" w:rsidRPr="00223F73" w:rsidRDefault="003D24BE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p w14:paraId="22B2F59D" w14:textId="77777777" w:rsidR="006339C1" w:rsidRPr="00223F73" w:rsidRDefault="006E78D3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>Gli anni che vanno dal 1875 al 1877 sono 3 anni pieni di eventi significativi nella vi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t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a di don Bosco, della Congregazione e della Famiglia Salesiana.</w:t>
      </w:r>
    </w:p>
    <w:p w14:paraId="38B37CD0" w14:textId="32FFECEF" w:rsidR="006E78D3" w:rsidRPr="00223F73" w:rsidRDefault="00DA1353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>Sono passati</w:t>
      </w:r>
      <w:r w:rsidR="006E78D3" w:rsidRPr="00223F73">
        <w:rPr>
          <w:rFonts w:eastAsia="Times New Roman" w:cs="Times New Roman"/>
          <w:kern w:val="0"/>
          <w:lang w:eastAsia="en-GB"/>
          <w14:ligatures w14:val="none"/>
        </w:rPr>
        <w:t xml:space="preserve"> 150 anni da quel periodo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, ma il tempo non ha attenuato l’impatto e la forza di quegli eventi, anzi! E </w:t>
      </w:r>
      <w:r w:rsidR="006E78D3" w:rsidRPr="00223F73">
        <w:rPr>
          <w:rFonts w:eastAsia="Times New Roman" w:cs="Times New Roman"/>
          <w:kern w:val="0"/>
          <w:lang w:eastAsia="en-GB"/>
          <w14:ligatures w14:val="none"/>
        </w:rPr>
        <w:t xml:space="preserve">nel fare memoria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grata </w:t>
      </w:r>
      <w:r w:rsidR="006E78D3" w:rsidRPr="00223F73">
        <w:rPr>
          <w:rFonts w:eastAsia="Times New Roman" w:cs="Times New Roman"/>
          <w:kern w:val="0"/>
          <w:lang w:eastAsia="en-GB"/>
          <w14:ligatures w14:val="none"/>
        </w:rPr>
        <w:t xml:space="preserve">del passato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troviamo </w:t>
      </w:r>
      <w:r w:rsidR="006E78D3" w:rsidRPr="00223F73">
        <w:rPr>
          <w:rFonts w:eastAsia="Times New Roman" w:cs="Times New Roman"/>
          <w:kern w:val="0"/>
          <w:lang w:eastAsia="en-GB"/>
          <w14:ligatures w14:val="none"/>
        </w:rPr>
        <w:t xml:space="preserve">oggi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la capacità di slancio </w:t>
      </w:r>
      <w:r w:rsidR="006E78D3" w:rsidRPr="00223F73">
        <w:rPr>
          <w:rFonts w:eastAsia="Times New Roman" w:cs="Times New Roman"/>
          <w:kern w:val="0"/>
          <w:lang w:eastAsia="en-GB"/>
          <w14:ligatures w14:val="none"/>
        </w:rPr>
        <w:t>verso il futuro. Commemorare quegli eventi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, infatti,</w:t>
      </w:r>
      <w:r w:rsidR="006E78D3" w:rsidRPr="00223F73">
        <w:rPr>
          <w:rFonts w:eastAsia="Times New Roman" w:cs="Times New Roman"/>
          <w:kern w:val="0"/>
          <w:lang w:eastAsia="en-GB"/>
          <w14:ligatures w14:val="none"/>
        </w:rPr>
        <w:t xml:space="preserve"> significa leggere dentro di essi quella forza dello Spirito Santo che ha spinto don Bosco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ad</w:t>
      </w:r>
      <w:r w:rsidR="006E78D3" w:rsidRPr="00223F73">
        <w:rPr>
          <w:rFonts w:eastAsia="Times New Roman" w:cs="Times New Roman"/>
          <w:kern w:val="0"/>
          <w:lang w:eastAsia="en-GB"/>
          <w14:ligatures w14:val="none"/>
        </w:rPr>
        <w:t xml:space="preserve"> aprire e tracciare nuove vie e offrire inedite frontiere di pastorale nel campo educativo a favore dei giovani, specialmente quelli più bisognosi.</w:t>
      </w:r>
    </w:p>
    <w:p w14:paraId="5F2CB618" w14:textId="4FB86F71" w:rsidR="006339C1" w:rsidRPr="00223F73" w:rsidRDefault="006E78D3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>La prima spedizione missionari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 xml:space="preserve">a del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1875, 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>come Famiglia Salesiana, l’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abbiamo ricordata e celebrata all’insegna della </w:t>
      </w:r>
      <w:r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>speranza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. Un</w:t>
      </w:r>
      <w:r w:rsidR="00C71C3F" w:rsidRPr="00223F73">
        <w:rPr>
          <w:rFonts w:eastAsia="Times New Roman" w:cs="Times New Roman"/>
          <w:kern w:val="0"/>
          <w:lang w:eastAsia="en-GB"/>
          <w14:ligatures w14:val="none"/>
        </w:rPr>
        <w:t xml:space="preserve"> cammino vissuto all’insegna del Giubileo 2025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r w:rsidR="0028028E"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>pellegrini di speranza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>.</w:t>
      </w:r>
      <w:r w:rsidR="00C71C3F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>Da quell’evento la Congregazione e la Famiglia Salesiana ha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>nno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 approfondito la chiamata a 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 xml:space="preserve">rinnovare la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speranza nella vita dei giovani camminando con loro. Il tema </w:t>
      </w:r>
      <w:r w:rsidR="0028028E"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>Ancorati alla speranza, pellegrini con i giovani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 univa questi due importanti ricorrenze – il Giubileo del 2025 e il 150° anniversario della prima spedizione missionaria salesiana – 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 xml:space="preserve">rilanciando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>la speranza come un dono da vivere e trasmettere alle nuove generazioni.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 xml:space="preserve">L’essere poi “pellegrini” con i giovani è stato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un 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 xml:space="preserve">deciso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invito a camminare insieme 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 xml:space="preserve">a loro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>come segno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>-realtà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 xml:space="preserve"> di vicinanza e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promessa di </w:t>
      </w:r>
      <w:r w:rsidR="0028028E" w:rsidRPr="00223F73">
        <w:rPr>
          <w:rFonts w:eastAsia="Times New Roman" w:cs="Times New Roman"/>
          <w:kern w:val="0"/>
          <w:lang w:eastAsia="en-GB"/>
          <w14:ligatures w14:val="none"/>
        </w:rPr>
        <w:t>futuro.</w:t>
      </w:r>
    </w:p>
    <w:p w14:paraId="75E7367A" w14:textId="2AFCD237" w:rsidR="0028028E" w:rsidRPr="00223F73" w:rsidRDefault="0028028E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>Questa missione continua oggi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, sostenuta da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ll’esempio e d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a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l coraggio dei primi missionari inviati da Don Bosco in Argentina.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Quest’anno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 xml:space="preserve"> poi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>ricorre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anche il 1</w:t>
      </w:r>
      <w:r w:rsidR="00DA1353" w:rsidRPr="00223F73">
        <w:rPr>
          <w:rFonts w:eastAsia="Times New Roman" w:cs="Times New Roman"/>
          <w:kern w:val="0"/>
          <w:lang w:eastAsia="en-GB"/>
          <w14:ligatures w14:val="none"/>
        </w:rPr>
        <w:t>50° della prima spedizione missionaria (1877) delle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nostre consorelle, le Figlie di Maria Ausiliatrice.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Evento che 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>rafforza quella visione di coraggi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o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e zelo apostolico che non perde il suo fascino e la sua forza attrattiva oggi.</w:t>
      </w:r>
    </w:p>
    <w:p w14:paraId="2E616111" w14:textId="21066742" w:rsidR="006E78D3" w:rsidRPr="00223F73" w:rsidRDefault="0028028E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>La fondazione dei Salesiani Cooperatori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 (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1876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) l’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abbiamo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poi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ricordata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riproponendo l’invito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di Maria ai servi nelle nozze di Ca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n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a: </w:t>
      </w:r>
      <w:r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>fate quello che vi dirà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(Gv 2,5). 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Al </w:t>
      </w:r>
      <w:proofErr w:type="gramStart"/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centro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dunque</w:t>
      </w:r>
      <w:proofErr w:type="gramEnd"/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>il tema dell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a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62343A"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>fede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in Gesù.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Tale invito 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è per noi una chiamata ad essere veri </w:t>
      </w:r>
      <w:r w:rsidR="0062343A"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>credenti, liberi per servire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.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Abbiamo così scoperto 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come l’intuito di don Bosco, sotto l’azione dello Spirito, è ancora per noi oggi vivo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ed</w:t>
      </w:r>
      <w:r w:rsidR="0062343A" w:rsidRPr="00223F73">
        <w:rPr>
          <w:rFonts w:eastAsia="Times New Roman" w:cs="Times New Roman"/>
          <w:kern w:val="0"/>
          <w:lang w:eastAsia="en-GB"/>
          <w14:ligatures w14:val="none"/>
        </w:rPr>
        <w:t xml:space="preserve"> attuale. Come i servi, siamo chiamati ad ascoltare la voce di Maria e con Lei e come Lei seguiamo ciò che Gesù ci sta dicendo oggi nella nostra storia.</w:t>
      </w:r>
    </w:p>
    <w:p w14:paraId="7DC9D425" w14:textId="59A87A4E" w:rsidR="00C02160" w:rsidRPr="00223F73" w:rsidRDefault="0062343A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lastRenderedPageBreak/>
        <w:t>Arriviamo ad un terzo momento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,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il dono del Sistema preventivo. È nel 1877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infatti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che don Bosco scrisse “</w:t>
      </w:r>
      <w:r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>Il Sistema preventivo nella educazione della gioventù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”.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C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ome Congregazione, Istituto e Famiglia Salesiana, abbiamo studiato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 a fondo questo scritto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lo abbiamo analizzato,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commentato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, messo in pratica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. Siamo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fortunati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eredi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di una riflessione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 e pratica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seria e profonda da parte di tanti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studiosi e operatori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che con competenza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,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dedizione e anche creatività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ci hanno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trasmesso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un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 patrimonio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prezios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o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.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Questo impegno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continua ancora oggi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, e ne siamo davvero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grati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.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 xml:space="preserve">In questo modo viene mantenuta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viv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a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, attuale e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significativ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a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 l’esperienza educativo</w:t>
      </w:r>
      <w:r w:rsidR="00E7305F" w:rsidRPr="00223F73">
        <w:rPr>
          <w:rFonts w:eastAsia="Times New Roman" w:cs="Times New Roman"/>
          <w:kern w:val="0"/>
          <w:lang w:eastAsia="en-GB"/>
          <w14:ligatures w14:val="none"/>
        </w:rPr>
        <w:t>-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pastorale che da don Bosco fino a noi riesce a dialogare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con </w:t>
      </w:r>
      <w:r w:rsidR="004E7B51" w:rsidRPr="00223F73">
        <w:rPr>
          <w:rFonts w:eastAsia="Times New Roman" w:cs="Times New Roman"/>
          <w:kern w:val="0"/>
          <w:lang w:eastAsia="en-GB"/>
          <w14:ligatures w14:val="none"/>
        </w:rPr>
        <w:t>la varietà delle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 culture,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a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interagire in maniera generativa con le varie tradizioni religiose, in tutti i continenti</w:t>
      </w:r>
      <w:r w:rsidR="00E7305F" w:rsidRPr="00223F73">
        <w:rPr>
          <w:rFonts w:eastAsia="Times New Roman" w:cs="Times New Roman"/>
          <w:kern w:val="0"/>
          <w:lang w:eastAsia="en-GB"/>
          <w14:ligatures w14:val="none"/>
        </w:rPr>
        <w:t>, a produrre frutti buoni anche in contesti difficili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.</w:t>
      </w:r>
      <w:r w:rsidR="00C02160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Il segreto ce lo d</w:t>
      </w:r>
      <w:r w:rsidR="004B098D" w:rsidRPr="00223F73">
        <w:rPr>
          <w:rFonts w:eastAsia="Times New Roman" w:cs="Times New Roman"/>
          <w:kern w:val="0"/>
          <w:lang w:eastAsia="en-GB"/>
          <w14:ligatures w14:val="none"/>
        </w:rPr>
        <w:t>ice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 lo stesso don Bosco: la </w:t>
      </w:r>
      <w:r w:rsidR="00512E92"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>carità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. Quella virtù che </w:t>
      </w:r>
      <w:r w:rsidR="00E7305F" w:rsidRPr="00223F73">
        <w:rPr>
          <w:rFonts w:eastAsia="Times New Roman" w:cs="Times New Roman"/>
          <w:kern w:val="0"/>
          <w:lang w:eastAsia="en-GB"/>
          <w14:ligatures w14:val="none"/>
        </w:rPr>
        <w:t>tocca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 la profondità del cuore umano prima di ogni categoria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sociale, culturale o religiosa</w:t>
      </w:r>
      <w:r w:rsidR="00E7305F" w:rsidRPr="00223F73">
        <w:rPr>
          <w:rFonts w:eastAsia="Times New Roman" w:cs="Times New Roman"/>
          <w:kern w:val="0"/>
          <w:lang w:eastAsia="en-GB"/>
          <w14:ligatures w14:val="none"/>
        </w:rPr>
        <w:t xml:space="preserve">, una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virtù che non conosce confini che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poss</w:t>
      </w:r>
      <w:r w:rsidR="00E7305F" w:rsidRPr="00223F73">
        <w:rPr>
          <w:rFonts w:eastAsia="Times New Roman" w:cs="Times New Roman"/>
          <w:kern w:val="0"/>
          <w:lang w:eastAsia="en-GB"/>
          <w14:ligatures w14:val="none"/>
        </w:rPr>
        <w:t>a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no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incatena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rla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. </w:t>
      </w:r>
    </w:p>
    <w:p w14:paraId="7356463D" w14:textId="50483944" w:rsidR="00512E92" w:rsidRPr="00223F73" w:rsidRDefault="00E7305F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>Sì, il Sistema preventivo è il dono di u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n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carisma che per mezzo della Famiglia Salesiana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è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 esteso in tutto il mondo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.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Dobbiamo anzitutto amarlo e poi anche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conoscere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 xml:space="preserve"> bene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,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perché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solo così diventiamo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sempre più consapevoli della responsabilità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verso il </w:t>
      </w:r>
      <w:r w:rsidR="006339C1" w:rsidRPr="00223F73">
        <w:rPr>
          <w:rFonts w:eastAsia="Times New Roman" w:cs="Times New Roman"/>
          <w:kern w:val="0"/>
          <w:lang w:eastAsia="en-GB"/>
          <w14:ligatures w14:val="none"/>
        </w:rPr>
        <w:t>dono a noi affidato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. Dobbiamo trattarlo con umiltà e intelligenza, evitando a tutti i costi un atteggiamento superficiale.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N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 xml:space="preserve">ell’incontro con il Sistema preventivo siamo tutti chiamati a riconoscere di essere portatori sia di profezia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che </w:t>
      </w:r>
      <w:r w:rsidR="00512E92" w:rsidRPr="00223F73">
        <w:rPr>
          <w:rFonts w:eastAsia="Times New Roman" w:cs="Times New Roman"/>
          <w:kern w:val="0"/>
          <w:lang w:eastAsia="en-GB"/>
          <w14:ligatures w14:val="none"/>
        </w:rPr>
        <w:t>di professionalità. Carisma e competenza camminano insieme per il bene integrale dei giovani.</w:t>
      </w:r>
    </w:p>
    <w:p w14:paraId="2A90630D" w14:textId="77777777" w:rsidR="006339C1" w:rsidRPr="00223F73" w:rsidRDefault="006339C1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p w14:paraId="75E0679A" w14:textId="69AF41D2" w:rsidR="00512E92" w:rsidRPr="00223F73" w:rsidRDefault="00512E92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Alla luce di tale cammino, </w:t>
      </w:r>
      <w:r w:rsidR="00ED5028" w:rsidRPr="00223F73">
        <w:rPr>
          <w:rFonts w:eastAsia="Times New Roman" w:cs="Times New Roman"/>
          <w:kern w:val="0"/>
          <w:lang w:eastAsia="en-GB"/>
          <w14:ligatures w14:val="none"/>
        </w:rPr>
        <w:t>comunico che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i</w:t>
      </w:r>
      <w:r w:rsidR="00370B4C" w:rsidRPr="00223F73">
        <w:rPr>
          <w:rFonts w:eastAsia="Times New Roman" w:cs="Times New Roman"/>
          <w:kern w:val="0"/>
          <w:lang w:eastAsia="en-GB"/>
          <w14:ligatures w14:val="none"/>
        </w:rPr>
        <w:t xml:space="preserve">l tema della </w:t>
      </w:r>
      <w:r w:rsidR="00370B4C"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>STRENNA 2027</w:t>
      </w:r>
      <w:r w:rsidR="00ED5028" w:rsidRPr="00223F73">
        <w:rPr>
          <w:rFonts w:eastAsia="Times New Roman" w:cs="Times New Roman"/>
          <w:kern w:val="0"/>
          <w:lang w:eastAsia="en-GB"/>
          <w14:ligatures w14:val="none"/>
        </w:rPr>
        <w:t xml:space="preserve"> sarà il seguente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:</w:t>
      </w:r>
    </w:p>
    <w:p w14:paraId="695E81C4" w14:textId="77777777" w:rsidR="00512E92" w:rsidRPr="00223F73" w:rsidRDefault="00512E92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p w14:paraId="508AA205" w14:textId="1F557248" w:rsidR="00512E92" w:rsidRPr="00223F73" w:rsidRDefault="00512E92" w:rsidP="00223F73">
      <w:pPr>
        <w:spacing w:after="120"/>
        <w:jc w:val="center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LA CARITÀ È PAZIENTE, LA CARITÀ </w:t>
      </w:r>
      <w:r w:rsidR="00E7305F"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>È</w:t>
      </w:r>
      <w:r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BENIGNA</w:t>
      </w:r>
    </w:p>
    <w:p w14:paraId="71766F4F" w14:textId="77777777" w:rsidR="00512E92" w:rsidRPr="00223F73" w:rsidRDefault="00512E92" w:rsidP="00223F73">
      <w:pPr>
        <w:spacing w:after="120"/>
        <w:jc w:val="center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t>“Consacrati” al bene integrale dei giovani</w:t>
      </w:r>
    </w:p>
    <w:p w14:paraId="7FCF58B2" w14:textId="77777777" w:rsidR="00512E92" w:rsidRPr="00223F73" w:rsidRDefault="00512E92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p w14:paraId="3D567A01" w14:textId="4E7E45DF" w:rsidR="008F3907" w:rsidRPr="00223F73" w:rsidRDefault="00512E92" w:rsidP="00223F73">
      <w:pPr>
        <w:spacing w:after="120"/>
        <w:rPr>
          <w:kern w:val="1"/>
        </w:rPr>
      </w:pP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Il titolo </w:t>
      </w:r>
      <w:r w:rsidR="008F3907" w:rsidRPr="00223F73">
        <w:rPr>
          <w:rFonts w:eastAsia="Times New Roman" w:cs="Times New Roman"/>
          <w:kern w:val="0"/>
          <w:lang w:eastAsia="en-GB"/>
          <w14:ligatures w14:val="none"/>
        </w:rPr>
        <w:t>si rifà alle parole d</w:t>
      </w:r>
      <w:r w:rsidR="00E7305F" w:rsidRPr="00223F73">
        <w:rPr>
          <w:rFonts w:eastAsia="Times New Roman" w:cs="Times New Roman"/>
          <w:kern w:val="0"/>
          <w:lang w:eastAsia="en-GB"/>
          <w14:ligatures w14:val="none"/>
        </w:rPr>
        <w:t>e</w:t>
      </w:r>
      <w:r w:rsidR="008F3907" w:rsidRPr="00223F73">
        <w:rPr>
          <w:rFonts w:eastAsia="Times New Roman" w:cs="Times New Roman"/>
          <w:kern w:val="0"/>
          <w:lang w:eastAsia="en-GB"/>
          <w14:ligatures w14:val="none"/>
        </w:rPr>
        <w:t xml:space="preserve">ll’inno della carità di san Paolo che don Bosco stesso scrive </w:t>
      </w:r>
      <w:r w:rsidR="00E7305F" w:rsidRPr="00223F73">
        <w:rPr>
          <w:rFonts w:eastAsia="Times New Roman" w:cs="Times New Roman"/>
          <w:kern w:val="0"/>
          <w:lang w:eastAsia="en-GB"/>
          <w14:ligatures w14:val="none"/>
        </w:rPr>
        <w:t>essere</w:t>
      </w:r>
      <w:r w:rsidR="008F3907" w:rsidRPr="00223F73">
        <w:rPr>
          <w:rFonts w:eastAsia="Times New Roman" w:cs="Times New Roman"/>
          <w:kern w:val="0"/>
          <w:lang w:eastAsia="en-GB"/>
          <w14:ligatures w14:val="none"/>
        </w:rPr>
        <w:t xml:space="preserve"> la base del Sistema preventivo: “</w:t>
      </w:r>
      <w:r w:rsidR="008F3907" w:rsidRPr="00223F73">
        <w:rPr>
          <w:kern w:val="1"/>
        </w:rPr>
        <w:t>La pratica di questo sistema è tutta appoggiata sopra le parole di san Paolo che dice: La carità è benigna e paziente; soffre tutto, ma spera tutto e sostiene qualunque disturbo.”</w:t>
      </w:r>
    </w:p>
    <w:p w14:paraId="58F6CF51" w14:textId="34C09764" w:rsidR="00EE0AE3" w:rsidRPr="00223F73" w:rsidRDefault="008F3907" w:rsidP="00223F73">
      <w:pPr>
        <w:spacing w:after="120"/>
        <w:rPr>
          <w:kern w:val="1"/>
        </w:rPr>
      </w:pPr>
      <w:r w:rsidRPr="00223F73">
        <w:rPr>
          <w:kern w:val="1"/>
        </w:rPr>
        <w:t xml:space="preserve">La seconda parte </w:t>
      </w:r>
      <w:r w:rsidR="00991EB9" w:rsidRPr="00223F73">
        <w:rPr>
          <w:kern w:val="1"/>
        </w:rPr>
        <w:t xml:space="preserve">è un 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 xml:space="preserve">invito </w:t>
      </w:r>
      <w:r w:rsidR="003D24BE" w:rsidRPr="00223F73">
        <w:rPr>
          <w:rFonts w:eastAsia="Times New Roman" w:cs="Times New Roman"/>
          <w:kern w:val="0"/>
          <w:lang w:eastAsia="en-GB"/>
          <w14:ligatures w14:val="none"/>
        </w:rPr>
        <w:t>ad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 xml:space="preserve"> essere “</w:t>
      </w:r>
      <w:r w:rsidR="00EE0AE3"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>consacrati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 xml:space="preserve">” </w:t>
      </w:r>
      <w:r w:rsidR="00F66B7B" w:rsidRPr="00223F73">
        <w:rPr>
          <w:rFonts w:eastAsia="Times New Roman" w:cs="Times New Roman"/>
          <w:kern w:val="0"/>
          <w:lang w:eastAsia="en-GB"/>
          <w14:ligatures w14:val="none"/>
        </w:rPr>
        <w:t>a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>l bene dei giovani.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991EB9" w:rsidRPr="00223F73">
        <w:rPr>
          <w:rFonts w:eastAsia="Times New Roman" w:cs="Times New Roman"/>
          <w:kern w:val="0"/>
          <w:lang w:eastAsia="en-GB"/>
          <w14:ligatures w14:val="none"/>
        </w:rPr>
        <w:t>Questa chiamata ad e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>ssere “</w:t>
      </w:r>
      <w:r w:rsidR="00EE0AE3"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>consacrati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 xml:space="preserve">” al bene dei giovani </w:t>
      </w:r>
      <w:r w:rsidR="00C02160" w:rsidRPr="00223F73">
        <w:rPr>
          <w:rFonts w:eastAsia="Times New Roman" w:cs="Times New Roman"/>
          <w:kern w:val="0"/>
          <w:lang w:eastAsia="en-GB"/>
          <w14:ligatures w14:val="none"/>
        </w:rPr>
        <w:t>lo scrive per ben due volte</w:t>
      </w:r>
      <w:r w:rsidR="00991EB9" w:rsidRPr="00223F73">
        <w:rPr>
          <w:rFonts w:eastAsia="Times New Roman" w:cs="Times New Roman"/>
          <w:kern w:val="0"/>
          <w:lang w:eastAsia="en-GB"/>
          <w14:ligatures w14:val="none"/>
        </w:rPr>
        <w:t xml:space="preserve"> don Bosco stesso: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EE0AE3"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 xml:space="preserve">Il direttore pertanto deve essere tutto </w:t>
      </w:r>
      <w:r w:rsidR="00EE0AE3" w:rsidRPr="00223F73">
        <w:rPr>
          <w:rFonts w:eastAsia="Times New Roman" w:cs="Times New Roman"/>
          <w:b/>
          <w:bCs/>
          <w:i/>
          <w:iCs/>
          <w:kern w:val="0"/>
          <w:lang w:eastAsia="en-GB"/>
          <w14:ligatures w14:val="none"/>
        </w:rPr>
        <w:lastRenderedPageBreak/>
        <w:t>consacrato</w:t>
      </w:r>
      <w:r w:rsidR="00EE0AE3"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 xml:space="preserve"> ai suoi educandi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 xml:space="preserve">.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E p</w:t>
      </w:r>
      <w:r w:rsidR="00EE0AE3" w:rsidRPr="00223F73">
        <w:rPr>
          <w:rFonts w:eastAsia="Times New Roman" w:cs="Times New Roman"/>
          <w:kern w:val="0"/>
          <w:lang w:eastAsia="en-GB"/>
          <w14:ligatures w14:val="none"/>
        </w:rPr>
        <w:t xml:space="preserve">iù tardi </w:t>
      </w:r>
      <w:r w:rsidR="00991EB9" w:rsidRPr="00223F73">
        <w:rPr>
          <w:rFonts w:eastAsia="Times New Roman" w:cs="Times New Roman"/>
          <w:kern w:val="0"/>
          <w:lang w:eastAsia="en-GB"/>
          <w14:ligatures w14:val="none"/>
        </w:rPr>
        <w:t xml:space="preserve">lo ribadisce scrivendo che </w:t>
      </w:r>
      <w:r w:rsidR="00EE0AE3" w:rsidRPr="00223F73">
        <w:rPr>
          <w:i/>
          <w:iCs/>
          <w:kern w:val="1"/>
        </w:rPr>
        <w:t xml:space="preserve">L’educatore è un individuo </w:t>
      </w:r>
      <w:r w:rsidR="00EE0AE3" w:rsidRPr="00223F73">
        <w:rPr>
          <w:b/>
          <w:bCs/>
          <w:i/>
          <w:iCs/>
          <w:kern w:val="1"/>
        </w:rPr>
        <w:t>consacrato</w:t>
      </w:r>
      <w:r w:rsidR="00EE0AE3" w:rsidRPr="00223F73">
        <w:rPr>
          <w:i/>
          <w:iCs/>
          <w:kern w:val="1"/>
        </w:rPr>
        <w:t xml:space="preserve"> al bene dei suoi allievi, deve essere pronto ad affrontare ogni disturbo, ogni fatica per conseguire il suo fine, che è la civile, morale, scientifica educazione dei suoi allievi</w:t>
      </w:r>
      <w:r w:rsidR="00EE0AE3" w:rsidRPr="00223F73">
        <w:rPr>
          <w:kern w:val="1"/>
        </w:rPr>
        <w:t>.</w:t>
      </w:r>
    </w:p>
    <w:p w14:paraId="399A7C06" w14:textId="77777777" w:rsidR="00991EB9" w:rsidRPr="00223F73" w:rsidRDefault="00991EB9" w:rsidP="00223F73">
      <w:pPr>
        <w:spacing w:after="120"/>
        <w:rPr>
          <w:kern w:val="1"/>
        </w:rPr>
      </w:pPr>
    </w:p>
    <w:p w14:paraId="607FA850" w14:textId="1EE40D5E" w:rsidR="008F3907" w:rsidRPr="00223F73" w:rsidRDefault="00991EB9" w:rsidP="00223F73">
      <w:pPr>
        <w:spacing w:after="120"/>
      </w:pPr>
      <w:r w:rsidRPr="00223F73">
        <w:rPr>
          <w:kern w:val="1"/>
        </w:rPr>
        <w:t>Alla luce di questi pensieri, l</w:t>
      </w:r>
      <w:r w:rsidR="008F3907" w:rsidRPr="00223F73">
        <w:rPr>
          <w:rFonts w:eastAsia="Times New Roman" w:cs="Times New Roman"/>
          <w:kern w:val="0"/>
          <w:lang w:eastAsia="en-GB"/>
          <w14:ligatures w14:val="none"/>
        </w:rPr>
        <w:t xml:space="preserve">a STRENNA 2027 sarà divisa in due parti. La </w:t>
      </w:r>
      <w:r w:rsidR="008F3907" w:rsidRPr="00223F73">
        <w:rPr>
          <w:rFonts w:eastAsia="Times New Roman" w:cs="Times New Roman"/>
          <w:b/>
          <w:bCs/>
          <w:kern w:val="0"/>
          <w:lang w:eastAsia="en-GB"/>
          <w14:ligatures w14:val="none"/>
        </w:rPr>
        <w:t>PARTE I</w:t>
      </w:r>
      <w:r w:rsidR="008F3907" w:rsidRPr="00223F73">
        <w:rPr>
          <w:rFonts w:eastAsia="Times New Roman" w:cs="Times New Roman"/>
          <w:kern w:val="0"/>
          <w:lang w:eastAsia="en-GB"/>
          <w14:ligatures w14:val="none"/>
        </w:rPr>
        <w:t xml:space="preserve"> sarà dedicata ad una lettura approfondita del contesto dell’inno alla carità di san Paolo</w:t>
      </w:r>
      <w:r w:rsidR="00C02160" w:rsidRPr="00223F73">
        <w:rPr>
          <w:rFonts w:eastAsia="Times New Roman" w:cs="Times New Roman"/>
          <w:kern w:val="0"/>
          <w:lang w:eastAsia="en-GB"/>
          <w14:ligatures w14:val="none"/>
        </w:rPr>
        <w:t xml:space="preserve">, presente nel </w:t>
      </w:r>
      <w:r w:rsidR="008F3907" w:rsidRPr="00223F73">
        <w:t xml:space="preserve">capitolo 13 </w:t>
      </w:r>
      <w:r w:rsidR="00C02160" w:rsidRPr="00223F73">
        <w:t>della Lettera ai Corinti</w:t>
      </w:r>
      <w:r w:rsidR="008F3907" w:rsidRPr="00223F73">
        <w:t xml:space="preserve">. </w:t>
      </w:r>
      <w:r w:rsidR="00C02160" w:rsidRPr="00223F73">
        <w:t xml:space="preserve">È infatti nella </w:t>
      </w:r>
      <w:r w:rsidR="008F3907" w:rsidRPr="00223F73">
        <w:t>sezione completa</w:t>
      </w:r>
      <w:r w:rsidR="00C02160" w:rsidRPr="00223F73">
        <w:t xml:space="preserve"> (</w:t>
      </w:r>
      <w:r w:rsidR="008F3907" w:rsidRPr="00223F73">
        <w:t>1Cor 12,31b-14,1a</w:t>
      </w:r>
      <w:r w:rsidR="00C02160" w:rsidRPr="00223F73">
        <w:t xml:space="preserve">) che </w:t>
      </w:r>
      <w:r w:rsidR="008F3907" w:rsidRPr="00223F73">
        <w:t xml:space="preserve">la carità </w:t>
      </w:r>
      <w:r w:rsidR="00C02160" w:rsidRPr="00223F73">
        <w:t xml:space="preserve">è vista </w:t>
      </w:r>
      <w:r w:rsidR="008F3907" w:rsidRPr="00223F73">
        <w:t>come la “via più sublime”: il cammino che conduce alla conformità con Cristo e permette di realizzare pienamente la propria esistenza.</w:t>
      </w:r>
    </w:p>
    <w:p w14:paraId="628F6589" w14:textId="77777777" w:rsidR="00E176C5" w:rsidRPr="00223F73" w:rsidRDefault="00E176C5" w:rsidP="00223F73">
      <w:pPr>
        <w:spacing w:after="120"/>
        <w:rPr>
          <w:b/>
          <w:bCs/>
          <w:lang w:eastAsia="en-GB"/>
        </w:rPr>
      </w:pPr>
      <w:r w:rsidRPr="00223F73">
        <w:rPr>
          <w:b/>
          <w:bCs/>
          <w:lang w:eastAsia="en-GB"/>
        </w:rPr>
        <w:t>La carità è la strada</w:t>
      </w:r>
    </w:p>
    <w:p w14:paraId="2F129098" w14:textId="4F5A4D9F" w:rsidR="00730F88" w:rsidRPr="00223F73" w:rsidRDefault="00730F88" w:rsidP="00223F73">
      <w:pPr>
        <w:spacing w:after="120"/>
        <w:rPr>
          <w:kern w:val="0"/>
          <w:lang w:eastAsia="en-GB"/>
        </w:rPr>
      </w:pPr>
      <w:r w:rsidRPr="00223F73">
        <w:rPr>
          <w:kern w:val="0"/>
          <w:lang w:eastAsia="en-GB"/>
        </w:rPr>
        <w:t>L</w:t>
      </w:r>
      <w:r w:rsidR="00E176C5" w:rsidRPr="00223F73">
        <w:rPr>
          <w:kern w:val="0"/>
          <w:lang w:eastAsia="en-GB"/>
        </w:rPr>
        <w:t xml:space="preserve">’elogio della carità </w:t>
      </w:r>
      <w:r w:rsidR="00C02160" w:rsidRPr="00223F73">
        <w:rPr>
          <w:kern w:val="0"/>
          <w:lang w:eastAsia="en-GB"/>
        </w:rPr>
        <w:t>ivi contenuta</w:t>
      </w:r>
      <w:r w:rsidR="00E176C5" w:rsidRPr="00223F73">
        <w:rPr>
          <w:kern w:val="0"/>
          <w:lang w:eastAsia="en-GB"/>
        </w:rPr>
        <w:t xml:space="preserve"> </w:t>
      </w:r>
      <w:r w:rsidR="00A16B78" w:rsidRPr="00223F73">
        <w:rPr>
          <w:kern w:val="0"/>
          <w:lang w:eastAsia="en-GB"/>
        </w:rPr>
        <w:t>nasce</w:t>
      </w:r>
      <w:r w:rsidRPr="00223F73">
        <w:rPr>
          <w:kern w:val="0"/>
          <w:lang w:eastAsia="en-GB"/>
        </w:rPr>
        <w:t xml:space="preserve"> come </w:t>
      </w:r>
      <w:r w:rsidR="00E176C5" w:rsidRPr="00223F73">
        <w:rPr>
          <w:kern w:val="0"/>
          <w:lang w:eastAsia="en-GB"/>
        </w:rPr>
        <w:t xml:space="preserve">risposta a una situazione concreta. La comunità di Corinto è attraversata da divisioni, rivalità e comportamenti incoerenti con il Vangelo. </w:t>
      </w:r>
      <w:r w:rsidRPr="00223F73">
        <w:rPr>
          <w:kern w:val="0"/>
          <w:lang w:eastAsia="en-GB"/>
        </w:rPr>
        <w:t xml:space="preserve">Invece della ricerca </w:t>
      </w:r>
      <w:r w:rsidR="00C02160" w:rsidRPr="00223F73">
        <w:rPr>
          <w:kern w:val="0"/>
          <w:lang w:eastAsia="en-GB"/>
        </w:rPr>
        <w:t>de</w:t>
      </w:r>
      <w:r w:rsidRPr="00223F73">
        <w:rPr>
          <w:kern w:val="0"/>
          <w:lang w:eastAsia="en-GB"/>
        </w:rPr>
        <w:t xml:space="preserve">l </w:t>
      </w:r>
      <w:r w:rsidR="00E176C5" w:rsidRPr="00223F73">
        <w:rPr>
          <w:kern w:val="0"/>
          <w:lang w:eastAsia="en-GB"/>
        </w:rPr>
        <w:t xml:space="preserve">bene comune, </w:t>
      </w:r>
      <w:r w:rsidRPr="00223F73">
        <w:rPr>
          <w:kern w:val="0"/>
          <w:lang w:eastAsia="en-GB"/>
        </w:rPr>
        <w:t>sono subentrati l’</w:t>
      </w:r>
      <w:r w:rsidR="00E176C5" w:rsidRPr="00223F73">
        <w:rPr>
          <w:kern w:val="0"/>
          <w:lang w:eastAsia="en-GB"/>
        </w:rPr>
        <w:t xml:space="preserve">orgoglio e </w:t>
      </w:r>
      <w:r w:rsidRPr="00223F73">
        <w:rPr>
          <w:kern w:val="0"/>
          <w:lang w:eastAsia="en-GB"/>
        </w:rPr>
        <w:t xml:space="preserve">la </w:t>
      </w:r>
      <w:r w:rsidR="00E176C5" w:rsidRPr="00223F73">
        <w:rPr>
          <w:kern w:val="0"/>
          <w:lang w:eastAsia="en-GB"/>
        </w:rPr>
        <w:t>competizione.</w:t>
      </w:r>
      <w:r w:rsidRPr="00223F73">
        <w:rPr>
          <w:kern w:val="0"/>
          <w:lang w:eastAsia="en-GB"/>
        </w:rPr>
        <w:t xml:space="preserve"> Ecco il </w:t>
      </w:r>
      <w:r w:rsidR="00E176C5" w:rsidRPr="00223F73">
        <w:rPr>
          <w:kern w:val="0"/>
          <w:lang w:eastAsia="en-GB"/>
        </w:rPr>
        <w:t xml:space="preserve">contesto </w:t>
      </w:r>
      <w:r w:rsidRPr="00223F73">
        <w:rPr>
          <w:kern w:val="0"/>
          <w:lang w:eastAsia="en-GB"/>
        </w:rPr>
        <w:t>nel qu</w:t>
      </w:r>
      <w:r w:rsidR="00A16B78" w:rsidRPr="00223F73">
        <w:rPr>
          <w:kern w:val="0"/>
          <w:lang w:eastAsia="en-GB"/>
        </w:rPr>
        <w:t>a</w:t>
      </w:r>
      <w:r w:rsidRPr="00223F73">
        <w:rPr>
          <w:kern w:val="0"/>
          <w:lang w:eastAsia="en-GB"/>
        </w:rPr>
        <w:t>l</w:t>
      </w:r>
      <w:r w:rsidR="00A16B78" w:rsidRPr="00223F73">
        <w:rPr>
          <w:kern w:val="0"/>
          <w:lang w:eastAsia="en-GB"/>
        </w:rPr>
        <w:t>e</w:t>
      </w:r>
      <w:r w:rsidRPr="00223F73">
        <w:rPr>
          <w:kern w:val="0"/>
          <w:lang w:eastAsia="en-GB"/>
        </w:rPr>
        <w:t xml:space="preserve"> </w:t>
      </w:r>
      <w:r w:rsidR="00E176C5" w:rsidRPr="00223F73">
        <w:rPr>
          <w:kern w:val="0"/>
          <w:lang w:eastAsia="en-GB"/>
        </w:rPr>
        <w:t>Paolo indica «la via più sublime»: la carità.</w:t>
      </w:r>
    </w:p>
    <w:p w14:paraId="193FE354" w14:textId="0267B3F9" w:rsidR="00E176C5" w:rsidRPr="00223F73" w:rsidRDefault="00C02160" w:rsidP="00223F73">
      <w:pPr>
        <w:spacing w:after="120"/>
        <w:rPr>
          <w:kern w:val="0"/>
          <w:lang w:eastAsia="en-GB"/>
        </w:rPr>
      </w:pPr>
      <w:r w:rsidRPr="00223F73">
        <w:rPr>
          <w:kern w:val="0"/>
          <w:lang w:eastAsia="en-GB"/>
        </w:rPr>
        <w:t>Essa</w:t>
      </w:r>
      <w:r w:rsidR="00730F88" w:rsidRPr="00223F73">
        <w:rPr>
          <w:kern w:val="0"/>
          <w:lang w:eastAsia="en-GB"/>
        </w:rPr>
        <w:t xml:space="preserve"> </w:t>
      </w:r>
      <w:r w:rsidR="00E176C5" w:rsidRPr="00223F73">
        <w:rPr>
          <w:kern w:val="0"/>
          <w:lang w:eastAsia="en-GB"/>
        </w:rPr>
        <w:t>è il criterio che permette di verificare l’autenticità della vita cristiana e di valutare ogni dono, scelta e azione. Possiamo parlare tutte le lingue, conoscere i misteri di Dio, possedere una fede straordinaria e compiere gesti eroici; ma, senza amore, siamo soltanto rumore</w:t>
      </w:r>
      <w:r w:rsidRPr="00223F73">
        <w:rPr>
          <w:kern w:val="0"/>
          <w:lang w:eastAsia="en-GB"/>
        </w:rPr>
        <w:t>,</w:t>
      </w:r>
      <w:r w:rsidR="00E176C5" w:rsidRPr="00223F73">
        <w:rPr>
          <w:kern w:val="0"/>
          <w:lang w:eastAsia="en-GB"/>
        </w:rPr>
        <w:t xml:space="preserve"> e tutto ciò che facciamo perde il suo valore più profondo.</w:t>
      </w:r>
    </w:p>
    <w:p w14:paraId="4300D4FF" w14:textId="1E2251E2" w:rsidR="00E176C5" w:rsidRPr="00223F73" w:rsidRDefault="00730F88" w:rsidP="00223F73">
      <w:pPr>
        <w:spacing w:after="120"/>
        <w:rPr>
          <w:kern w:val="0"/>
          <w:lang w:eastAsia="en-GB"/>
        </w:rPr>
      </w:pPr>
      <w:r w:rsidRPr="00223F73">
        <w:rPr>
          <w:kern w:val="0"/>
          <w:lang w:eastAsia="en-GB"/>
        </w:rPr>
        <w:t>Non basta</w:t>
      </w:r>
      <w:r w:rsidR="00E176C5" w:rsidRPr="00223F73">
        <w:rPr>
          <w:kern w:val="0"/>
          <w:lang w:eastAsia="en-GB"/>
        </w:rPr>
        <w:t>, quindi, compiere esteriormente il bene: occorre interrogarsi sullo spirito che anima le nostre azioni. I doni ricevuti non sono proprietà personali né strumenti per affermare noi stessi. Ci sono stati affidati perché siano messi al servizio degli altri e diventino bene condiviso.</w:t>
      </w:r>
    </w:p>
    <w:p w14:paraId="2BB13D96" w14:textId="5E0AFB9B" w:rsidR="00A16B78" w:rsidRPr="00223F73" w:rsidRDefault="00730F88" w:rsidP="00223F73">
      <w:pPr>
        <w:spacing w:after="120"/>
        <w:rPr>
          <w:kern w:val="0"/>
          <w:lang w:eastAsia="en-GB"/>
        </w:rPr>
      </w:pPr>
      <w:r w:rsidRPr="00223F73">
        <w:rPr>
          <w:kern w:val="0"/>
          <w:lang w:eastAsia="en-GB"/>
        </w:rPr>
        <w:t xml:space="preserve">Per la </w:t>
      </w:r>
      <w:r w:rsidR="00A16B78" w:rsidRPr="00223F73">
        <w:rPr>
          <w:kern w:val="0"/>
          <w:lang w:eastAsia="en-GB"/>
        </w:rPr>
        <w:t xml:space="preserve">Famiglia Salesiana </w:t>
      </w:r>
      <w:r w:rsidR="00991EB9" w:rsidRPr="00223F73">
        <w:rPr>
          <w:kern w:val="0"/>
          <w:lang w:eastAsia="en-GB"/>
        </w:rPr>
        <w:t xml:space="preserve">rivisitare il contesto dell’inno alla carità diventa un </w:t>
      </w:r>
      <w:r w:rsidR="008B6EF2" w:rsidRPr="00223F73">
        <w:rPr>
          <w:kern w:val="0"/>
          <w:lang w:eastAsia="en-GB"/>
        </w:rPr>
        <w:t xml:space="preserve">invito </w:t>
      </w:r>
      <w:r w:rsidR="00A16B78" w:rsidRPr="00223F73">
        <w:rPr>
          <w:kern w:val="0"/>
          <w:lang w:eastAsia="en-GB"/>
        </w:rPr>
        <w:t xml:space="preserve">a esaminare come possiamo favorire processi e cammini </w:t>
      </w:r>
      <w:r w:rsidR="00777237" w:rsidRPr="00223F73">
        <w:rPr>
          <w:kern w:val="0"/>
          <w:lang w:eastAsia="en-GB"/>
        </w:rPr>
        <w:t xml:space="preserve">in cui - </w:t>
      </w:r>
      <w:r w:rsidR="00A16B78" w:rsidRPr="00223F73">
        <w:rPr>
          <w:kern w:val="0"/>
          <w:lang w:eastAsia="en-GB"/>
        </w:rPr>
        <w:t xml:space="preserve">per mezzo di una carità </w:t>
      </w:r>
      <w:r w:rsidR="00785C3D" w:rsidRPr="00223F73">
        <w:rPr>
          <w:kern w:val="0"/>
          <w:lang w:eastAsia="en-GB"/>
        </w:rPr>
        <w:t xml:space="preserve">pastorale </w:t>
      </w:r>
      <w:r w:rsidR="00A16B78" w:rsidRPr="00223F73">
        <w:rPr>
          <w:kern w:val="0"/>
          <w:lang w:eastAsia="en-GB"/>
        </w:rPr>
        <w:t xml:space="preserve">sempre più autentica </w:t>
      </w:r>
      <w:r w:rsidR="00777237" w:rsidRPr="00223F73">
        <w:rPr>
          <w:kern w:val="0"/>
          <w:lang w:eastAsia="en-GB"/>
        </w:rPr>
        <w:t xml:space="preserve">- </w:t>
      </w:r>
      <w:r w:rsidR="00A16B78" w:rsidRPr="00223F73">
        <w:rPr>
          <w:kern w:val="0"/>
          <w:lang w:eastAsia="en-GB"/>
        </w:rPr>
        <w:t>ci rend</w:t>
      </w:r>
      <w:r w:rsidR="00785C3D" w:rsidRPr="00223F73">
        <w:rPr>
          <w:kern w:val="0"/>
          <w:lang w:eastAsia="en-GB"/>
        </w:rPr>
        <w:t>iam</w:t>
      </w:r>
      <w:r w:rsidR="00A16B78" w:rsidRPr="00223F73">
        <w:rPr>
          <w:kern w:val="0"/>
          <w:lang w:eastAsia="en-GB"/>
        </w:rPr>
        <w:t xml:space="preserve">o più </w:t>
      </w:r>
      <w:r w:rsidR="00E176C5" w:rsidRPr="00223F73">
        <w:rPr>
          <w:kern w:val="0"/>
          <w:lang w:eastAsia="en-GB"/>
        </w:rPr>
        <w:t xml:space="preserve">simili a </w:t>
      </w:r>
      <w:r w:rsidR="00785C3D" w:rsidRPr="00223F73">
        <w:rPr>
          <w:kern w:val="0"/>
          <w:lang w:eastAsia="en-GB"/>
        </w:rPr>
        <w:t>Cristo per il bene dei giovani</w:t>
      </w:r>
      <w:r w:rsidR="00A16B78" w:rsidRPr="00223F73">
        <w:rPr>
          <w:kern w:val="0"/>
          <w:lang w:eastAsia="en-GB"/>
        </w:rPr>
        <w:t>.</w:t>
      </w:r>
    </w:p>
    <w:p w14:paraId="2017D00C" w14:textId="6D2C98F9" w:rsidR="00E176C5" w:rsidRPr="00223F73" w:rsidRDefault="00A16B78" w:rsidP="00223F73">
      <w:pPr>
        <w:spacing w:after="120"/>
        <w:rPr>
          <w:kern w:val="0"/>
          <w:lang w:eastAsia="en-GB"/>
        </w:rPr>
      </w:pPr>
      <w:r w:rsidRPr="00223F73">
        <w:rPr>
          <w:kern w:val="0"/>
          <w:lang w:eastAsia="en-GB"/>
        </w:rPr>
        <w:t xml:space="preserve">Nell’affermare che </w:t>
      </w:r>
      <w:r w:rsidR="00E176C5" w:rsidRPr="00223F73">
        <w:rPr>
          <w:kern w:val="0"/>
          <w:lang w:eastAsia="en-GB"/>
        </w:rPr>
        <w:t>la carità non avrà mai fine</w:t>
      </w:r>
      <w:r w:rsidRPr="00223F73">
        <w:rPr>
          <w:kern w:val="0"/>
          <w:lang w:eastAsia="en-GB"/>
        </w:rPr>
        <w:t>, san Paolo invita la comunità di Corinto a non dimenticare una verità profonda: che i</w:t>
      </w:r>
      <w:r w:rsidR="00E176C5" w:rsidRPr="00223F73">
        <w:rPr>
          <w:kern w:val="0"/>
          <w:lang w:eastAsia="en-GB"/>
        </w:rPr>
        <w:t xml:space="preserve"> carismi e la conoscenza appartengono al tempo presente e sono realtà parziali; </w:t>
      </w:r>
      <w:r w:rsidRPr="00223F73">
        <w:rPr>
          <w:kern w:val="0"/>
          <w:lang w:eastAsia="en-GB"/>
        </w:rPr>
        <w:t xml:space="preserve">solo la carità </w:t>
      </w:r>
      <w:r w:rsidR="00E176C5" w:rsidRPr="00223F73">
        <w:rPr>
          <w:kern w:val="0"/>
          <w:lang w:eastAsia="en-GB"/>
        </w:rPr>
        <w:t>rimane per sempre</w:t>
      </w:r>
      <w:r w:rsidR="00777237" w:rsidRPr="00223F73">
        <w:rPr>
          <w:kern w:val="0"/>
          <w:lang w:eastAsia="en-GB"/>
        </w:rPr>
        <w:t>,</w:t>
      </w:r>
      <w:r w:rsidR="00E176C5" w:rsidRPr="00223F73">
        <w:rPr>
          <w:kern w:val="0"/>
          <w:lang w:eastAsia="en-GB"/>
        </w:rPr>
        <w:t xml:space="preserve"> perché partecipa della vita stessa di Dio. Fede, speranza e carità definiscono l’esistenza cristiana, ma </w:t>
      </w:r>
      <w:r w:rsidR="00777237" w:rsidRPr="00223F73">
        <w:rPr>
          <w:kern w:val="0"/>
          <w:lang w:eastAsia="en-GB"/>
        </w:rPr>
        <w:t>“</w:t>
      </w:r>
      <w:r w:rsidR="00E176C5" w:rsidRPr="00223F73">
        <w:rPr>
          <w:kern w:val="0"/>
          <w:lang w:eastAsia="en-GB"/>
        </w:rPr>
        <w:t>la più grande</w:t>
      </w:r>
      <w:r w:rsidR="00777237" w:rsidRPr="00223F73">
        <w:rPr>
          <w:kern w:val="0"/>
          <w:lang w:eastAsia="en-GB"/>
        </w:rPr>
        <w:t xml:space="preserve">” (potremmo dire il cuore, il fulcro) </w:t>
      </w:r>
      <w:r w:rsidR="00E176C5" w:rsidRPr="00223F73">
        <w:rPr>
          <w:kern w:val="0"/>
          <w:lang w:eastAsia="en-GB"/>
        </w:rPr>
        <w:t>è la carità.</w:t>
      </w:r>
      <w:r w:rsidR="00785C3D" w:rsidRPr="00223F73">
        <w:rPr>
          <w:kern w:val="0"/>
          <w:lang w:eastAsia="en-GB"/>
        </w:rPr>
        <w:t xml:space="preserve"> </w:t>
      </w:r>
      <w:r w:rsidR="00777237" w:rsidRPr="00223F73">
        <w:rPr>
          <w:kern w:val="0"/>
          <w:lang w:eastAsia="en-GB"/>
        </w:rPr>
        <w:t>Un</w:t>
      </w:r>
      <w:r w:rsidR="00785C3D" w:rsidRPr="00223F73">
        <w:rPr>
          <w:kern w:val="0"/>
          <w:lang w:eastAsia="en-GB"/>
        </w:rPr>
        <w:t xml:space="preserve"> messaggio che resta v</w:t>
      </w:r>
      <w:r w:rsidRPr="00223F73">
        <w:rPr>
          <w:kern w:val="0"/>
          <w:lang w:eastAsia="en-GB"/>
        </w:rPr>
        <w:t>alido per noi oggi</w:t>
      </w:r>
      <w:r w:rsidR="00785C3D" w:rsidRPr="00223F73">
        <w:rPr>
          <w:kern w:val="0"/>
          <w:lang w:eastAsia="en-GB"/>
        </w:rPr>
        <w:t xml:space="preserve"> e che diventa impegno: </w:t>
      </w:r>
      <w:r w:rsidR="00E176C5" w:rsidRPr="00223F73">
        <w:rPr>
          <w:kern w:val="0"/>
          <w:lang w:eastAsia="en-GB"/>
        </w:rPr>
        <w:t>«Aspirate alla carità»</w:t>
      </w:r>
      <w:r w:rsidRPr="00223F73">
        <w:rPr>
          <w:kern w:val="0"/>
          <w:lang w:eastAsia="en-GB"/>
        </w:rPr>
        <w:t xml:space="preserve">. Un </w:t>
      </w:r>
      <w:r w:rsidR="00785C3D" w:rsidRPr="00223F73">
        <w:rPr>
          <w:kern w:val="0"/>
          <w:lang w:eastAsia="en-GB"/>
        </w:rPr>
        <w:t xml:space="preserve">impegno che </w:t>
      </w:r>
      <w:r w:rsidRPr="00223F73">
        <w:rPr>
          <w:kern w:val="0"/>
          <w:lang w:eastAsia="en-GB"/>
        </w:rPr>
        <w:t>chiede</w:t>
      </w:r>
      <w:r w:rsidR="00E176C5" w:rsidRPr="00223F73">
        <w:rPr>
          <w:kern w:val="0"/>
          <w:lang w:eastAsia="en-GB"/>
        </w:rPr>
        <w:t xml:space="preserve"> coraggio e perseveranza</w:t>
      </w:r>
      <w:r w:rsidR="00777237" w:rsidRPr="00223F73">
        <w:rPr>
          <w:kern w:val="0"/>
          <w:lang w:eastAsia="en-GB"/>
        </w:rPr>
        <w:t>,</w:t>
      </w:r>
      <w:r w:rsidRPr="00223F73">
        <w:rPr>
          <w:kern w:val="0"/>
          <w:lang w:eastAsia="en-GB"/>
        </w:rPr>
        <w:t xml:space="preserve"> perché la </w:t>
      </w:r>
      <w:r w:rsidR="00E176C5" w:rsidRPr="00223F73">
        <w:rPr>
          <w:kern w:val="0"/>
          <w:lang w:eastAsia="en-GB"/>
        </w:rPr>
        <w:t>carità</w:t>
      </w:r>
      <w:r w:rsidR="00785C3D" w:rsidRPr="00223F73">
        <w:rPr>
          <w:kern w:val="0"/>
          <w:lang w:eastAsia="en-GB"/>
        </w:rPr>
        <w:t xml:space="preserve">, </w:t>
      </w:r>
      <w:r w:rsidR="00E176C5" w:rsidRPr="00223F73">
        <w:rPr>
          <w:kern w:val="0"/>
          <w:lang w:eastAsia="en-GB"/>
        </w:rPr>
        <w:t xml:space="preserve">dono dello Spirito, </w:t>
      </w:r>
      <w:r w:rsidR="00785C3D" w:rsidRPr="00223F73">
        <w:rPr>
          <w:kern w:val="0"/>
          <w:lang w:eastAsia="en-GB"/>
        </w:rPr>
        <w:t>sia</w:t>
      </w:r>
      <w:r w:rsidRPr="00223F73">
        <w:rPr>
          <w:kern w:val="0"/>
          <w:lang w:eastAsia="en-GB"/>
        </w:rPr>
        <w:t xml:space="preserve"> </w:t>
      </w:r>
      <w:r w:rsidR="00785C3D" w:rsidRPr="00223F73">
        <w:rPr>
          <w:kern w:val="0"/>
          <w:lang w:eastAsia="en-GB"/>
        </w:rPr>
        <w:t xml:space="preserve">la </w:t>
      </w:r>
      <w:r w:rsidR="00E176C5" w:rsidRPr="00223F73">
        <w:rPr>
          <w:kern w:val="0"/>
          <w:lang w:eastAsia="en-GB"/>
        </w:rPr>
        <w:t xml:space="preserve">strada quotidiana e </w:t>
      </w:r>
      <w:r w:rsidR="00785C3D" w:rsidRPr="00223F73">
        <w:rPr>
          <w:kern w:val="0"/>
          <w:lang w:eastAsia="en-GB"/>
        </w:rPr>
        <w:t xml:space="preserve">la </w:t>
      </w:r>
      <w:r w:rsidR="00E176C5" w:rsidRPr="00223F73">
        <w:rPr>
          <w:kern w:val="0"/>
          <w:lang w:eastAsia="en-GB"/>
        </w:rPr>
        <w:t xml:space="preserve">meta definitiva: conformi a Cristo </w:t>
      </w:r>
      <w:r w:rsidR="00785C3D" w:rsidRPr="00223F73">
        <w:rPr>
          <w:kern w:val="0"/>
          <w:lang w:eastAsia="en-GB"/>
        </w:rPr>
        <w:t xml:space="preserve">verso la </w:t>
      </w:r>
      <w:r w:rsidR="00E176C5" w:rsidRPr="00223F73">
        <w:rPr>
          <w:kern w:val="0"/>
          <w:lang w:eastAsia="en-GB"/>
        </w:rPr>
        <w:t>piena comunione con Dio.</w:t>
      </w:r>
      <w:r w:rsidR="00785C3D" w:rsidRPr="00223F73">
        <w:rPr>
          <w:kern w:val="0"/>
          <w:lang w:eastAsia="en-GB"/>
        </w:rPr>
        <w:t xml:space="preserve"> Essere “consacrati” favorendo la </w:t>
      </w:r>
      <w:r w:rsidR="00785C3D" w:rsidRPr="00223F73">
        <w:rPr>
          <w:kern w:val="0"/>
          <w:lang w:eastAsia="en-GB"/>
        </w:rPr>
        <w:lastRenderedPageBreak/>
        <w:t>pedagogia dell’incontro, pronti a riconoscere la sete spirituale che abita il cuore dei giovani, sapient</w:t>
      </w:r>
      <w:r w:rsidR="00777237" w:rsidRPr="00223F73">
        <w:rPr>
          <w:kern w:val="0"/>
          <w:lang w:eastAsia="en-GB"/>
        </w:rPr>
        <w:t>i</w:t>
      </w:r>
      <w:r w:rsidR="00785C3D" w:rsidRPr="00223F73">
        <w:rPr>
          <w:kern w:val="0"/>
          <w:lang w:eastAsia="en-GB"/>
        </w:rPr>
        <w:t xml:space="preserve"> e generosi nell’accompagnarli </w:t>
      </w:r>
      <w:r w:rsidR="00777237" w:rsidRPr="00223F73">
        <w:rPr>
          <w:kern w:val="0"/>
          <w:lang w:eastAsia="en-GB"/>
        </w:rPr>
        <w:t>lungo</w:t>
      </w:r>
      <w:r w:rsidR="00785C3D" w:rsidRPr="00223F73">
        <w:rPr>
          <w:kern w:val="0"/>
          <w:lang w:eastAsia="en-GB"/>
        </w:rPr>
        <w:t xml:space="preserve"> cammini e processi pastorali adeguati.</w:t>
      </w:r>
    </w:p>
    <w:p w14:paraId="0E340EEB" w14:textId="77777777" w:rsidR="00E176C5" w:rsidRPr="00223F73" w:rsidRDefault="00E176C5" w:rsidP="00223F73">
      <w:pPr>
        <w:spacing w:after="120"/>
      </w:pPr>
    </w:p>
    <w:p w14:paraId="1835394F" w14:textId="60139BC9" w:rsidR="00A16B78" w:rsidRPr="00223F73" w:rsidRDefault="00A16B78" w:rsidP="00223F73">
      <w:pPr>
        <w:spacing w:after="120"/>
      </w:pPr>
      <w:r w:rsidRPr="00223F73">
        <w:t xml:space="preserve">Nella </w:t>
      </w:r>
      <w:r w:rsidRPr="00223F73">
        <w:rPr>
          <w:b/>
          <w:bCs/>
        </w:rPr>
        <w:t>PARTE II</w:t>
      </w:r>
      <w:r w:rsidRPr="00223F73">
        <w:t xml:space="preserve"> facciamo una lettura del Sistema preventiv</w:t>
      </w:r>
      <w:r w:rsidR="008179D7" w:rsidRPr="00223F73">
        <w:t>o</w:t>
      </w:r>
      <w:r w:rsidR="005753FE" w:rsidRPr="00223F73">
        <w:t>, dei tre pilastri,</w:t>
      </w:r>
      <w:r w:rsidR="008179D7" w:rsidRPr="00223F73">
        <w:t xml:space="preserve"> alla luce dell</w:t>
      </w:r>
      <w:r w:rsidR="008B6EF2" w:rsidRPr="00223F73">
        <w:t>e</w:t>
      </w:r>
      <w:r w:rsidR="008179D7" w:rsidRPr="00223F73">
        <w:t xml:space="preserve"> sfide che ci circondano e che da noi vanno </w:t>
      </w:r>
      <w:r w:rsidR="00777237" w:rsidRPr="00223F73">
        <w:t>affrontate</w:t>
      </w:r>
      <w:r w:rsidR="008179D7" w:rsidRPr="00223F73">
        <w:t>.</w:t>
      </w:r>
      <w:r w:rsidRPr="00223F73">
        <w:t xml:space="preserve"> </w:t>
      </w:r>
    </w:p>
    <w:p w14:paraId="1E21E68B" w14:textId="5D1A2750" w:rsidR="00E176C5" w:rsidRPr="00223F73" w:rsidRDefault="00E176C5" w:rsidP="00223F73">
      <w:pPr>
        <w:pStyle w:val="Heading1"/>
        <w:spacing w:before="0" w:after="120"/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</w:pPr>
      <w:r w:rsidRPr="00223F73"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  <w:t>Ragione – la pedagogia dell’incontro</w:t>
      </w:r>
    </w:p>
    <w:p w14:paraId="159621D0" w14:textId="54D75EE4" w:rsidR="00E176C5" w:rsidRPr="00223F73" w:rsidRDefault="008B6EF2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R</w:t>
      </w:r>
      <w:r w:rsidR="00E176C5" w:rsidRPr="00223F73">
        <w:rPr>
          <w:rFonts w:ascii="Bookman Old Style" w:hAnsi="Bookman Old Style"/>
        </w:rPr>
        <w:t>iscopri</w:t>
      </w:r>
      <w:r w:rsidRPr="00223F73">
        <w:rPr>
          <w:rFonts w:ascii="Bookman Old Style" w:hAnsi="Bookman Old Style"/>
        </w:rPr>
        <w:t>amo</w:t>
      </w:r>
      <w:r w:rsidR="00E176C5" w:rsidRPr="00223F73">
        <w:rPr>
          <w:rFonts w:ascii="Bookman Old Style" w:hAnsi="Bookman Old Style"/>
        </w:rPr>
        <w:t xml:space="preserve"> il Sistema Preventivo di don Bosco come una vera pedagogia dell’incontro. Al centro dell’azione educativa non vengono anzitutto i programmi, le attività o le strutture, ma ogni giovane concreto, con il proprio nome, la propria storia, le proprie domande e le potenzialità che porta dentro di sé.</w:t>
      </w:r>
    </w:p>
    <w:p w14:paraId="3B9BEEB2" w14:textId="4692FBF5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L’incontro educativo non nasce semplicemente perché un adulto e un giovane si trovano nello stesso luogo. È necessario che l’educatore faccia il primo passo, riduca le distanze ed entri con rispetto ed empatia nella situazione dell’altro. </w:t>
      </w:r>
      <w:r w:rsidR="008B6EF2" w:rsidRPr="00223F73">
        <w:rPr>
          <w:rFonts w:ascii="Bookman Old Style" w:hAnsi="Bookman Old Style"/>
        </w:rPr>
        <w:t>Incontrare s</w:t>
      </w:r>
      <w:r w:rsidRPr="00223F73">
        <w:rPr>
          <w:rFonts w:ascii="Bookman Old Style" w:hAnsi="Bookman Old Style"/>
        </w:rPr>
        <w:t xml:space="preserve">ignifica prestare attenzione non soltanto alle parole, ma anche ai silenzi. Richiede tempo, autenticità e disponibilità a lasciarsi interrogare. I giovani </w:t>
      </w:r>
      <w:r w:rsidR="00777237" w:rsidRPr="00223F73">
        <w:rPr>
          <w:rFonts w:ascii="Bookman Old Style" w:hAnsi="Bookman Old Style"/>
        </w:rPr>
        <w:t>capiscono</w:t>
      </w:r>
      <w:r w:rsidRPr="00223F73">
        <w:rPr>
          <w:rFonts w:ascii="Bookman Old Style" w:hAnsi="Bookman Old Style"/>
        </w:rPr>
        <w:t xml:space="preserve"> facilmente se l’accoglienza è sincera </w:t>
      </w:r>
      <w:r w:rsidR="00777237" w:rsidRPr="00223F73">
        <w:rPr>
          <w:rFonts w:ascii="Bookman Old Style" w:hAnsi="Bookman Old Style"/>
        </w:rPr>
        <w:t>o</w:t>
      </w:r>
      <w:r w:rsidRPr="00223F73">
        <w:rPr>
          <w:rFonts w:ascii="Bookman Old Style" w:hAnsi="Bookman Old Style"/>
        </w:rPr>
        <w:t xml:space="preserve"> soltanto formale.</w:t>
      </w:r>
    </w:p>
    <w:p w14:paraId="6820FD1A" w14:textId="05080817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Accogliere, però, non vuol dire limitarsi ad accettare il giovane nella sua situazione presente. Significa anche aiutarlo a scoprire ciò che può diventare, proponendogli orizzonti nuovi e sfide capaci di suscitare desiderio, curiosità e speranza. Tutto questo nel rispetto della sua libertà</w:t>
      </w:r>
      <w:r w:rsidR="00777237" w:rsidRPr="00223F73">
        <w:rPr>
          <w:rFonts w:ascii="Bookman Old Style" w:hAnsi="Bookman Old Style"/>
        </w:rPr>
        <w:t>, perché i</w:t>
      </w:r>
      <w:r w:rsidRPr="00223F73">
        <w:rPr>
          <w:rFonts w:ascii="Bookman Old Style" w:hAnsi="Bookman Old Style"/>
        </w:rPr>
        <w:t>l giovane</w:t>
      </w:r>
      <w:r w:rsidR="00777237" w:rsidRPr="00223F73">
        <w:rPr>
          <w:rFonts w:ascii="Bookman Old Style" w:hAnsi="Bookman Old Style"/>
        </w:rPr>
        <w:t xml:space="preserve"> </w:t>
      </w:r>
      <w:r w:rsidRPr="00223F73">
        <w:rPr>
          <w:rFonts w:ascii="Bookman Old Style" w:hAnsi="Bookman Old Style"/>
        </w:rPr>
        <w:t>non è oggetto passivo dell’intervento educativo, ma interlocutore</w:t>
      </w:r>
      <w:r w:rsidR="00777237" w:rsidRPr="00223F73">
        <w:rPr>
          <w:rFonts w:ascii="Bookman Old Style" w:hAnsi="Bookman Old Style"/>
        </w:rPr>
        <w:t xml:space="preserve">, anzi </w:t>
      </w:r>
      <w:r w:rsidRPr="00223F73">
        <w:rPr>
          <w:rFonts w:ascii="Bookman Old Style" w:hAnsi="Bookman Old Style"/>
        </w:rPr>
        <w:t>protagonista.</w:t>
      </w:r>
    </w:p>
    <w:p w14:paraId="549AB180" w14:textId="4BE97A11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La pedagogia dell’incontro richiede anche ambienti realmente accoglienti. L’esperienza di Valdocco ci ricorda che prima viene la persona e poi l’istituzione</w:t>
      </w:r>
      <w:r w:rsidR="00777237" w:rsidRPr="00223F73">
        <w:rPr>
          <w:rFonts w:ascii="Bookman Old Style" w:hAnsi="Bookman Old Style"/>
        </w:rPr>
        <w:t>,</w:t>
      </w:r>
      <w:r w:rsidRPr="00223F73">
        <w:rPr>
          <w:rFonts w:ascii="Bookman Old Style" w:hAnsi="Bookman Old Style"/>
        </w:rPr>
        <w:t xml:space="preserve"> prima il bisogno incontrato e poi la struttura chiamata a rispondervi. Anche oggi molti giovani chiedono accoglienza senza riuscire a esprimere chiaramente la loro domanda. Possono sperimentare solitudine, precarietà, paura del futuro e mancanza di senso o di adulti affidabili.</w:t>
      </w:r>
    </w:p>
    <w:p w14:paraId="4D985A49" w14:textId="4C358126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Il cortile salesiano rappresenta simbolicamente il luogo nel quale le distanze diminuiscono e l’educatore diventa avvicinabile. Nella condivisione della vita quotidiana egli può conoscere personalmente i giovani</w:t>
      </w:r>
      <w:r w:rsidR="00777237" w:rsidRPr="00223F73">
        <w:rPr>
          <w:rFonts w:ascii="Bookman Old Style" w:hAnsi="Bookman Old Style"/>
        </w:rPr>
        <w:t>,</w:t>
      </w:r>
      <w:r w:rsidRPr="00223F73">
        <w:rPr>
          <w:rFonts w:ascii="Bookman Old Style" w:hAnsi="Bookman Old Style"/>
        </w:rPr>
        <w:t xml:space="preserve"> e rivolgere</w:t>
      </w:r>
      <w:r w:rsidR="00777237" w:rsidRPr="00223F73">
        <w:rPr>
          <w:rFonts w:ascii="Bookman Old Style" w:hAnsi="Bookman Old Style"/>
        </w:rPr>
        <w:t xml:space="preserve"> loro</w:t>
      </w:r>
      <w:r w:rsidRPr="00223F73">
        <w:rPr>
          <w:rFonts w:ascii="Bookman Old Style" w:hAnsi="Bookman Old Style"/>
        </w:rPr>
        <w:t>, al momento opportuno, quella breve e significativa “parolina all’orecchio” tanto cara alla tradizione salesiana.</w:t>
      </w:r>
    </w:p>
    <w:p w14:paraId="68CC73BD" w14:textId="348AD9E1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Infine, nessun educatore può accompagnare da solo. La vita dei giovani si svolge nella famiglia, nella scuola, nello sport, nel lavoro, nelle </w:t>
      </w:r>
      <w:r w:rsidRPr="00223F73">
        <w:rPr>
          <w:rFonts w:ascii="Bookman Old Style" w:hAnsi="Bookman Old Style"/>
        </w:rPr>
        <w:lastRenderedPageBreak/>
        <w:t xml:space="preserve">associazioni, per strada e negli ambienti digitali. È quindi necessaria una rete di adulti </w:t>
      </w:r>
      <w:r w:rsidR="008B6EF2" w:rsidRPr="00223F73">
        <w:rPr>
          <w:rFonts w:ascii="Bookman Old Style" w:hAnsi="Bookman Old Style"/>
        </w:rPr>
        <w:t xml:space="preserve">autentici </w:t>
      </w:r>
      <w:r w:rsidRPr="00223F73">
        <w:rPr>
          <w:rFonts w:ascii="Bookman Old Style" w:hAnsi="Bookman Old Style"/>
        </w:rPr>
        <w:t>e istituzioni affidabili.</w:t>
      </w:r>
    </w:p>
    <w:p w14:paraId="548E1A5F" w14:textId="68A7D190" w:rsidR="00E176C5" w:rsidRPr="00223F73" w:rsidRDefault="00E176C5" w:rsidP="00223F73">
      <w:pPr>
        <w:pStyle w:val="NormalWeb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La Comunità Educativo-Pastorale deve coinvolgere salesiani, laici, famiglie e realtà del territorio, riconoscendo soprattutto il protagonismo dei giovani. La rete educativa non deve essere costruita soltanto per loro, ma insieme con loro, ascoltandone la voce e permettendo che essa orienti concretamente le scelte della comunità.</w:t>
      </w:r>
    </w:p>
    <w:p w14:paraId="6A9697EF" w14:textId="5516196A" w:rsidR="00E176C5" w:rsidRPr="00223F73" w:rsidRDefault="00E176C5" w:rsidP="00223F73">
      <w:pPr>
        <w:pStyle w:val="Heading2"/>
        <w:spacing w:before="0" w:after="120"/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</w:pPr>
      <w:r w:rsidRPr="00223F73"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  <w:t xml:space="preserve">Religione – riconoscere la </w:t>
      </w:r>
      <w:r w:rsidR="005753FE" w:rsidRPr="00223F73"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  <w:t xml:space="preserve">sete </w:t>
      </w:r>
      <w:r w:rsidRPr="00223F73"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  <w:t>spirituale</w:t>
      </w:r>
    </w:p>
    <w:p w14:paraId="2E4F9B78" w14:textId="4A031612" w:rsidR="00E176C5" w:rsidRPr="00223F73" w:rsidRDefault="005753FE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I</w:t>
      </w:r>
      <w:r w:rsidR="00E176C5" w:rsidRPr="00223F73">
        <w:rPr>
          <w:rFonts w:ascii="Bookman Old Style" w:hAnsi="Bookman Old Style"/>
        </w:rPr>
        <w:t xml:space="preserve">l Sistema Preventivo di don Bosco non </w:t>
      </w:r>
      <w:r w:rsidRPr="00223F73">
        <w:rPr>
          <w:rFonts w:ascii="Bookman Old Style" w:hAnsi="Bookman Old Style"/>
        </w:rPr>
        <w:t xml:space="preserve">è </w:t>
      </w:r>
      <w:r w:rsidR="00E176C5" w:rsidRPr="00223F73">
        <w:rPr>
          <w:rFonts w:ascii="Bookman Old Style" w:hAnsi="Bookman Old Style"/>
        </w:rPr>
        <w:t xml:space="preserve">soltanto metodo pedagogico, ma </w:t>
      </w:r>
      <w:r w:rsidRPr="00223F73">
        <w:rPr>
          <w:rFonts w:ascii="Bookman Old Style" w:hAnsi="Bookman Old Style"/>
        </w:rPr>
        <w:t xml:space="preserve">una vera e </w:t>
      </w:r>
      <w:r w:rsidR="00E176C5" w:rsidRPr="00223F73">
        <w:rPr>
          <w:rFonts w:ascii="Bookman Old Style" w:hAnsi="Bookman Old Style"/>
        </w:rPr>
        <w:t xml:space="preserve">autentica esperienza spirituale </w:t>
      </w:r>
      <w:proofErr w:type="gramStart"/>
      <w:r w:rsidR="00E176C5" w:rsidRPr="00223F73">
        <w:rPr>
          <w:rFonts w:ascii="Bookman Old Style" w:hAnsi="Bookman Old Style"/>
        </w:rPr>
        <w:t>e</w:t>
      </w:r>
      <w:r w:rsidRPr="00223F73">
        <w:rPr>
          <w:rFonts w:ascii="Bookman Old Style" w:hAnsi="Bookman Old Style"/>
        </w:rPr>
        <w:t>d</w:t>
      </w:r>
      <w:proofErr w:type="gramEnd"/>
      <w:r w:rsidR="00E176C5" w:rsidRPr="00223F73">
        <w:rPr>
          <w:rFonts w:ascii="Bookman Old Style" w:hAnsi="Bookman Old Style"/>
        </w:rPr>
        <w:t xml:space="preserve"> educativa. Per don Bosco, educare significa rendere visibile l’amore provvidente di Dio e trasformare la relazione con i giovani in una forma concreta di evangelizzazione.</w:t>
      </w:r>
    </w:p>
    <w:p w14:paraId="3F0C16CC" w14:textId="237EDE5C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La persona non può essere ridotta a un insieme di competenze o funzioni. Ogni giovane è un volto, una storia e una vocazione. La sua crescita integrale consiste anche nello scoprire la vita come dono ricevuto da Dio e come chiamata alla fraternità, alla responsabilità e al dono di sé. In questo cammino </w:t>
      </w:r>
      <w:r w:rsidR="005753FE" w:rsidRPr="00223F73">
        <w:rPr>
          <w:rFonts w:ascii="Bookman Old Style" w:hAnsi="Bookman Old Style"/>
        </w:rPr>
        <w:t xml:space="preserve">la capacità a riconoscere tale sete </w:t>
      </w:r>
      <w:r w:rsidRPr="00223F73">
        <w:rPr>
          <w:rFonts w:ascii="Bookman Old Style" w:hAnsi="Bookman Old Style"/>
        </w:rPr>
        <w:t>assume un ruolo fondamentale</w:t>
      </w:r>
      <w:r w:rsidR="009164F7" w:rsidRPr="00223F73">
        <w:rPr>
          <w:rFonts w:ascii="Bookman Old Style" w:hAnsi="Bookman Old Style"/>
        </w:rPr>
        <w:t>,</w:t>
      </w:r>
      <w:r w:rsidRPr="00223F73">
        <w:rPr>
          <w:rFonts w:ascii="Bookman Old Style" w:hAnsi="Bookman Old Style"/>
        </w:rPr>
        <w:t xml:space="preserve"> e si sviluppa in tre direzioni: </w:t>
      </w:r>
      <w:r w:rsidR="005753FE" w:rsidRPr="00223F73">
        <w:rPr>
          <w:rFonts w:ascii="Bookman Old Style" w:hAnsi="Bookman Old Style"/>
        </w:rPr>
        <w:t xml:space="preserve">riconoscere </w:t>
      </w:r>
      <w:r w:rsidRPr="00223F73">
        <w:rPr>
          <w:rFonts w:ascii="Bookman Old Style" w:hAnsi="Bookman Old Style"/>
        </w:rPr>
        <w:t>i giovani</w:t>
      </w:r>
      <w:r w:rsidR="005753FE" w:rsidRPr="00223F73">
        <w:rPr>
          <w:rFonts w:ascii="Bookman Old Style" w:hAnsi="Bookman Old Style"/>
        </w:rPr>
        <w:t xml:space="preserve"> con le loro domande</w:t>
      </w:r>
      <w:r w:rsidRPr="00223F73">
        <w:rPr>
          <w:rFonts w:ascii="Bookman Old Style" w:hAnsi="Bookman Old Style"/>
        </w:rPr>
        <w:t>, educarli a</w:t>
      </w:r>
      <w:r w:rsidR="005753FE" w:rsidRPr="00223F73">
        <w:rPr>
          <w:rFonts w:ascii="Bookman Old Style" w:hAnsi="Bookman Old Style"/>
        </w:rPr>
        <w:t xml:space="preserve"> riconoscere la voce che chiama dal </w:t>
      </w:r>
      <w:r w:rsidRPr="00223F73">
        <w:rPr>
          <w:rFonts w:ascii="Bookman Old Style" w:hAnsi="Bookman Old Style"/>
        </w:rPr>
        <w:t xml:space="preserve">profondo </w:t>
      </w:r>
      <w:r w:rsidR="005753FE" w:rsidRPr="00223F73">
        <w:rPr>
          <w:rFonts w:ascii="Bookman Old Style" w:hAnsi="Bookman Old Style"/>
        </w:rPr>
        <w:t xml:space="preserve">del loro cuore </w:t>
      </w:r>
      <w:r w:rsidRPr="00223F73">
        <w:rPr>
          <w:rFonts w:ascii="Bookman Old Style" w:hAnsi="Bookman Old Style"/>
        </w:rPr>
        <w:t xml:space="preserve">e insieme con loro </w:t>
      </w:r>
      <w:r w:rsidR="005753FE" w:rsidRPr="00223F73">
        <w:rPr>
          <w:rFonts w:ascii="Bookman Old Style" w:hAnsi="Bookman Old Style"/>
        </w:rPr>
        <w:t xml:space="preserve">riconoscere </w:t>
      </w:r>
      <w:r w:rsidR="009164F7" w:rsidRPr="00223F73">
        <w:rPr>
          <w:rFonts w:ascii="Bookman Old Style" w:hAnsi="Bookman Old Style"/>
        </w:rPr>
        <w:t>la presenza del</w:t>
      </w:r>
      <w:r w:rsidRPr="00223F73">
        <w:rPr>
          <w:rFonts w:ascii="Bookman Old Style" w:hAnsi="Bookman Old Style"/>
        </w:rPr>
        <w:t xml:space="preserve"> Dio vivente</w:t>
      </w:r>
      <w:r w:rsidR="009164F7" w:rsidRPr="00223F73">
        <w:rPr>
          <w:rFonts w:ascii="Bookman Old Style" w:hAnsi="Bookman Old Style"/>
        </w:rPr>
        <w:t xml:space="preserve"> nella loro vita</w:t>
      </w:r>
      <w:r w:rsidRPr="00223F73">
        <w:rPr>
          <w:rFonts w:ascii="Bookman Old Style" w:hAnsi="Bookman Old Style"/>
        </w:rPr>
        <w:t>.</w:t>
      </w:r>
    </w:p>
    <w:p w14:paraId="4DD35F88" w14:textId="43EFC138" w:rsidR="00E176C5" w:rsidRPr="00223F73" w:rsidRDefault="005753FE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Riconoscere le domande dei </w:t>
      </w:r>
      <w:r w:rsidR="00E176C5" w:rsidRPr="00223F73">
        <w:rPr>
          <w:rFonts w:ascii="Bookman Old Style" w:hAnsi="Bookman Old Style"/>
        </w:rPr>
        <w:t>giovan</w:t>
      </w:r>
      <w:r w:rsidRPr="00223F73">
        <w:rPr>
          <w:rFonts w:ascii="Bookman Old Style" w:hAnsi="Bookman Old Style"/>
        </w:rPr>
        <w:t>i</w:t>
      </w:r>
      <w:r w:rsidR="00E176C5" w:rsidRPr="00223F73">
        <w:rPr>
          <w:rFonts w:ascii="Bookman Old Style" w:hAnsi="Bookman Old Style"/>
        </w:rPr>
        <w:t xml:space="preserve"> non significa semplicemente raccogliere informazioni. È un incontro tra due libertà, capace di trasformare tanto chi parla quanto chi ascolta. Richiede tempo, umiltà, pazienza e disponibilità a lasciarsi coinvolgere. Offrendo al giovane uno spazio autentico d</w:t>
      </w:r>
      <w:r w:rsidRPr="00223F73">
        <w:rPr>
          <w:rFonts w:ascii="Bookman Old Style" w:hAnsi="Bookman Old Style"/>
        </w:rPr>
        <w:t xml:space="preserve">ove </w:t>
      </w:r>
      <w:r w:rsidR="009164F7" w:rsidRPr="00223F73">
        <w:rPr>
          <w:rFonts w:ascii="Bookman Old Style" w:hAnsi="Bookman Old Style"/>
        </w:rPr>
        <w:t xml:space="preserve">scoprire </w:t>
      </w:r>
      <w:r w:rsidRPr="00223F73">
        <w:rPr>
          <w:rFonts w:ascii="Bookman Old Style" w:hAnsi="Bookman Old Style"/>
        </w:rPr>
        <w:t>quel</w:t>
      </w:r>
      <w:r w:rsidR="009164F7" w:rsidRPr="00223F73">
        <w:rPr>
          <w:rFonts w:ascii="Bookman Old Style" w:hAnsi="Bookman Old Style"/>
        </w:rPr>
        <w:t>lo</w:t>
      </w:r>
      <w:r w:rsidRPr="00223F73">
        <w:rPr>
          <w:rFonts w:ascii="Bookman Old Style" w:hAnsi="Bookman Old Style"/>
        </w:rPr>
        <w:t xml:space="preserve"> che ha nel cuore</w:t>
      </w:r>
      <w:r w:rsidR="00E176C5" w:rsidRPr="00223F73">
        <w:rPr>
          <w:rFonts w:ascii="Bookman Old Style" w:hAnsi="Bookman Old Style"/>
        </w:rPr>
        <w:t>, aiuta</w:t>
      </w:r>
      <w:r w:rsidR="009164F7" w:rsidRPr="00223F73">
        <w:rPr>
          <w:rFonts w:ascii="Bookman Old Style" w:hAnsi="Bookman Old Style"/>
        </w:rPr>
        <w:t>ndolo</w:t>
      </w:r>
      <w:r w:rsidR="00E176C5" w:rsidRPr="00223F73">
        <w:rPr>
          <w:rFonts w:ascii="Bookman Old Style" w:hAnsi="Bookman Old Style"/>
        </w:rPr>
        <w:t xml:space="preserve"> </w:t>
      </w:r>
      <w:r w:rsidR="009164F7" w:rsidRPr="00223F73">
        <w:rPr>
          <w:rFonts w:ascii="Bookman Old Style" w:hAnsi="Bookman Old Style"/>
        </w:rPr>
        <w:t xml:space="preserve">a nominare </w:t>
      </w:r>
      <w:proofErr w:type="gramStart"/>
      <w:r w:rsidR="009164F7" w:rsidRPr="00223F73">
        <w:rPr>
          <w:rFonts w:ascii="Bookman Old Style" w:hAnsi="Bookman Old Style"/>
        </w:rPr>
        <w:t>e</w:t>
      </w:r>
      <w:proofErr w:type="gramEnd"/>
      <w:r w:rsidR="009164F7" w:rsidRPr="00223F73">
        <w:rPr>
          <w:rFonts w:ascii="Bookman Old Style" w:hAnsi="Bookman Old Style"/>
        </w:rPr>
        <w:t xml:space="preserve"> </w:t>
      </w:r>
      <w:r w:rsidR="00E176C5" w:rsidRPr="00223F73">
        <w:rPr>
          <w:rFonts w:ascii="Bookman Old Style" w:hAnsi="Bookman Old Style"/>
        </w:rPr>
        <w:t>esprimere desideri, dubbi e domande, a comprendere meglio ciò che vive e a riconoscere</w:t>
      </w:r>
      <w:r w:rsidR="009164F7" w:rsidRPr="00223F73">
        <w:rPr>
          <w:rFonts w:ascii="Bookman Old Style" w:hAnsi="Bookman Old Style"/>
        </w:rPr>
        <w:t>/riscoprire</w:t>
      </w:r>
      <w:r w:rsidR="00E176C5" w:rsidRPr="00223F73">
        <w:rPr>
          <w:rFonts w:ascii="Bookman Old Style" w:hAnsi="Bookman Old Style"/>
        </w:rPr>
        <w:t xml:space="preserve"> la propria dignità.</w:t>
      </w:r>
    </w:p>
    <w:p w14:paraId="4104D2ED" w14:textId="29F3595C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Questo atteggiamento riflette l’agire stesso di Dio, che </w:t>
      </w:r>
      <w:r w:rsidR="0055556C" w:rsidRPr="00223F73">
        <w:rPr>
          <w:rFonts w:ascii="Bookman Old Style" w:hAnsi="Bookman Old Style"/>
        </w:rPr>
        <w:t xml:space="preserve">– testimonia la </w:t>
      </w:r>
      <w:r w:rsidRPr="00223F73">
        <w:rPr>
          <w:rFonts w:ascii="Bookman Old Style" w:hAnsi="Bookman Old Style"/>
        </w:rPr>
        <w:t xml:space="preserve">Scrittura </w:t>
      </w:r>
      <w:r w:rsidR="0055556C" w:rsidRPr="00223F73">
        <w:rPr>
          <w:rFonts w:ascii="Bookman Old Style" w:hAnsi="Bookman Old Style"/>
        </w:rPr>
        <w:t xml:space="preserve">– </w:t>
      </w:r>
      <w:r w:rsidR="005B7B12" w:rsidRPr="00223F73">
        <w:rPr>
          <w:rFonts w:ascii="Bookman Old Style" w:hAnsi="Bookman Old Style"/>
        </w:rPr>
        <w:t>viene incontro a</w:t>
      </w:r>
      <w:r w:rsidRPr="00223F73">
        <w:rPr>
          <w:rFonts w:ascii="Bookman Old Style" w:hAnsi="Bookman Old Style"/>
        </w:rPr>
        <w:t>l grido del suo popolo, soprattutto dei poveri e dei piccoli. Oggi molti giovani, nonostante siano continuamente connessi, sperimentano solitudine e mancanza di riconoscimento. Per questo la Chiesa deve evitare risposte preconfezionate e accogliere</w:t>
      </w:r>
      <w:r w:rsidR="005B7B12" w:rsidRPr="00223F73">
        <w:rPr>
          <w:rFonts w:ascii="Bookman Old Style" w:hAnsi="Bookman Old Style"/>
        </w:rPr>
        <w:t xml:space="preserve"> e riconoscere</w:t>
      </w:r>
      <w:r w:rsidR="00497DB2" w:rsidRPr="00223F73">
        <w:rPr>
          <w:rFonts w:ascii="Bookman Old Style" w:hAnsi="Bookman Old Style"/>
        </w:rPr>
        <w:t xml:space="preserve"> </w:t>
      </w:r>
      <w:r w:rsidRPr="00223F73">
        <w:rPr>
          <w:rFonts w:ascii="Bookman Old Style" w:hAnsi="Bookman Old Style"/>
        </w:rPr>
        <w:t xml:space="preserve">con rispetto </w:t>
      </w:r>
      <w:r w:rsidR="0055556C" w:rsidRPr="00223F73">
        <w:rPr>
          <w:rFonts w:ascii="Bookman Old Style" w:hAnsi="Bookman Old Style"/>
        </w:rPr>
        <w:t xml:space="preserve">quello che </w:t>
      </w:r>
      <w:r w:rsidRPr="00223F73">
        <w:rPr>
          <w:rFonts w:ascii="Bookman Old Style" w:hAnsi="Bookman Old Style"/>
        </w:rPr>
        <w:t>le loro domande</w:t>
      </w:r>
      <w:r w:rsidR="0055556C" w:rsidRPr="00223F73">
        <w:rPr>
          <w:rFonts w:ascii="Bookman Old Style" w:hAnsi="Bookman Old Style"/>
        </w:rPr>
        <w:t xml:space="preserve"> esprimono, a volte anche confusamente</w:t>
      </w:r>
      <w:r w:rsidRPr="00223F73">
        <w:rPr>
          <w:rFonts w:ascii="Bookman Old Style" w:hAnsi="Bookman Old Style"/>
        </w:rPr>
        <w:t>.</w:t>
      </w:r>
    </w:p>
    <w:p w14:paraId="711CA4DD" w14:textId="27A6238B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È altrettanto importante educare i giovani a</w:t>
      </w:r>
      <w:r w:rsidR="00497DB2" w:rsidRPr="00223F73">
        <w:rPr>
          <w:rFonts w:ascii="Bookman Old Style" w:hAnsi="Bookman Old Style"/>
        </w:rPr>
        <w:t xml:space="preserve"> riconoscere la voce che risuona nel profondo del loro cuore</w:t>
      </w:r>
      <w:r w:rsidRPr="00223F73">
        <w:rPr>
          <w:rFonts w:ascii="Bookman Old Style" w:hAnsi="Bookman Old Style"/>
        </w:rPr>
        <w:t>. Il flusso incessante di informazioni, notifiche e stimoli riduce gli spazi di silenzio e rischia di impoverire la vita interiore. Occorre quindi imparare a</w:t>
      </w:r>
      <w:r w:rsidR="00497DB2" w:rsidRPr="00223F73">
        <w:rPr>
          <w:rFonts w:ascii="Bookman Old Style" w:hAnsi="Bookman Old Style"/>
        </w:rPr>
        <w:t xml:space="preserve"> incontrare </w:t>
      </w:r>
      <w:proofErr w:type="gramStart"/>
      <w:r w:rsidR="00497DB2" w:rsidRPr="00223F73">
        <w:rPr>
          <w:rFonts w:ascii="Bookman Old Style" w:hAnsi="Bookman Old Style"/>
        </w:rPr>
        <w:t>s</w:t>
      </w:r>
      <w:r w:rsidR="0055556C" w:rsidRPr="00223F73">
        <w:rPr>
          <w:rFonts w:ascii="Bookman Old Style" w:hAnsi="Bookman Old Style"/>
        </w:rPr>
        <w:t>e</w:t>
      </w:r>
      <w:proofErr w:type="gramEnd"/>
      <w:r w:rsidR="00497DB2" w:rsidRPr="00223F73">
        <w:rPr>
          <w:rFonts w:ascii="Bookman Old Style" w:hAnsi="Bookman Old Style"/>
        </w:rPr>
        <w:t xml:space="preserve"> </w:t>
      </w:r>
      <w:r w:rsidRPr="00223F73">
        <w:rPr>
          <w:rFonts w:ascii="Bookman Old Style" w:hAnsi="Bookman Old Style"/>
        </w:rPr>
        <w:t xml:space="preserve">stessi, </w:t>
      </w:r>
      <w:r w:rsidR="0055556C" w:rsidRPr="00223F73">
        <w:rPr>
          <w:rFonts w:ascii="Bookman Old Style" w:hAnsi="Bookman Old Style"/>
        </w:rPr>
        <w:t xml:space="preserve">nei loro </w:t>
      </w:r>
      <w:r w:rsidRPr="00223F73">
        <w:rPr>
          <w:rFonts w:ascii="Bookman Old Style" w:hAnsi="Bookman Old Style"/>
        </w:rPr>
        <w:t>pensieri</w:t>
      </w:r>
      <w:r w:rsidR="0055556C" w:rsidRPr="00223F73">
        <w:rPr>
          <w:rFonts w:ascii="Bookman Old Style" w:hAnsi="Bookman Old Style"/>
        </w:rPr>
        <w:t xml:space="preserve"> </w:t>
      </w:r>
      <w:r w:rsidR="0055556C" w:rsidRPr="00223F73">
        <w:rPr>
          <w:rFonts w:ascii="Bookman Old Style" w:hAnsi="Bookman Old Style"/>
        </w:rPr>
        <w:lastRenderedPageBreak/>
        <w:t>e</w:t>
      </w:r>
      <w:r w:rsidRPr="00223F73">
        <w:rPr>
          <w:rFonts w:ascii="Bookman Old Style" w:hAnsi="Bookman Old Style"/>
        </w:rPr>
        <w:t xml:space="preserve"> sentimenti</w:t>
      </w:r>
      <w:r w:rsidR="0055556C" w:rsidRPr="00223F73">
        <w:rPr>
          <w:rFonts w:ascii="Bookman Old Style" w:hAnsi="Bookman Old Style"/>
        </w:rPr>
        <w:t xml:space="preserve">, e nella valutazione dei </w:t>
      </w:r>
      <w:r w:rsidRPr="00223F73">
        <w:rPr>
          <w:rFonts w:ascii="Bookman Old Style" w:hAnsi="Bookman Old Style"/>
        </w:rPr>
        <w:t>comportamenti. Don Bosco favoriva questa interiorità invitando i ragazzi a rileggere la propria giornata.</w:t>
      </w:r>
    </w:p>
    <w:p w14:paraId="72ED9929" w14:textId="2C4AF7DA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Bisogna anche imparare a</w:t>
      </w:r>
      <w:r w:rsidR="00497DB2" w:rsidRPr="00223F73">
        <w:rPr>
          <w:rFonts w:ascii="Bookman Old Style" w:hAnsi="Bookman Old Style"/>
        </w:rPr>
        <w:t xml:space="preserve"> riconoscere ciò che emerge dalla storia</w:t>
      </w:r>
      <w:r w:rsidRPr="00223F73">
        <w:rPr>
          <w:rFonts w:ascii="Bookman Old Style" w:hAnsi="Bookman Old Style"/>
        </w:rPr>
        <w:t>, lasciandosi interrogare dalle persone, dagli eventi e dai bisogni incontrati.</w:t>
      </w:r>
      <w:r w:rsidR="00E02470" w:rsidRPr="00223F73">
        <w:rPr>
          <w:rFonts w:ascii="Bookman Old Style" w:hAnsi="Bookman Old Style"/>
        </w:rPr>
        <w:t xml:space="preserve"> </w:t>
      </w:r>
      <w:r w:rsidR="0055556C" w:rsidRPr="00223F73">
        <w:rPr>
          <w:rFonts w:ascii="Bookman Old Style" w:hAnsi="Bookman Old Style"/>
        </w:rPr>
        <w:t xml:space="preserve">È nell’ascolto della propria voce interiore e delle voci che provengono da fuori che </w:t>
      </w:r>
      <w:r w:rsidR="00497DB2" w:rsidRPr="00223F73">
        <w:rPr>
          <w:rFonts w:ascii="Bookman Old Style" w:hAnsi="Bookman Old Style"/>
        </w:rPr>
        <w:t xml:space="preserve">si </w:t>
      </w:r>
      <w:r w:rsidRPr="00223F73">
        <w:rPr>
          <w:rFonts w:ascii="Bookman Old Style" w:hAnsi="Bookman Old Style"/>
        </w:rPr>
        <w:t>apre la</w:t>
      </w:r>
      <w:r w:rsidR="00497DB2" w:rsidRPr="00223F73">
        <w:rPr>
          <w:rFonts w:ascii="Bookman Old Style" w:hAnsi="Bookman Old Style"/>
        </w:rPr>
        <w:t xml:space="preserve"> frontiera del progetto di vita, la</w:t>
      </w:r>
      <w:r w:rsidRPr="00223F73">
        <w:rPr>
          <w:rFonts w:ascii="Bookman Old Style" w:hAnsi="Bookman Old Style"/>
        </w:rPr>
        <w:t xml:space="preserve"> dimensione vocazionale, perché proprio nel</w:t>
      </w:r>
      <w:r w:rsidR="00497DB2" w:rsidRPr="00223F73">
        <w:rPr>
          <w:rFonts w:ascii="Bookman Old Style" w:hAnsi="Bookman Old Style"/>
        </w:rPr>
        <w:t xml:space="preserve"> riconoscer</w:t>
      </w:r>
      <w:r w:rsidR="0055556C" w:rsidRPr="00223F73">
        <w:rPr>
          <w:rFonts w:ascii="Bookman Old Style" w:hAnsi="Bookman Old Style"/>
        </w:rPr>
        <w:t>e</w:t>
      </w:r>
      <w:r w:rsidR="00497DB2" w:rsidRPr="00223F73">
        <w:rPr>
          <w:rFonts w:ascii="Bookman Old Style" w:hAnsi="Bookman Old Style"/>
        </w:rPr>
        <w:t xml:space="preserve"> queste </w:t>
      </w:r>
      <w:r w:rsidRPr="00223F73">
        <w:rPr>
          <w:rFonts w:ascii="Bookman Old Style" w:hAnsi="Bookman Old Style"/>
        </w:rPr>
        <w:t>sensibilità personali</w:t>
      </w:r>
      <w:r w:rsidR="0055556C" w:rsidRPr="00223F73">
        <w:rPr>
          <w:rFonts w:ascii="Bookman Old Style" w:hAnsi="Bookman Old Style"/>
        </w:rPr>
        <w:t xml:space="preserve"> e di apertura all’altro</w:t>
      </w:r>
      <w:r w:rsidRPr="00223F73">
        <w:rPr>
          <w:rFonts w:ascii="Bookman Old Style" w:hAnsi="Bookman Old Style"/>
        </w:rPr>
        <w:t xml:space="preserve"> può manifestarsi la chiamata di Dio.</w:t>
      </w:r>
    </w:p>
    <w:p w14:paraId="128A0AEC" w14:textId="34FD1C2C" w:rsidR="00E176C5" w:rsidRPr="00223F73" w:rsidRDefault="00E176C5" w:rsidP="00223F73">
      <w:pPr>
        <w:pStyle w:val="NormalWeb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Infine, le </w:t>
      </w:r>
      <w:r w:rsidR="00497DB2" w:rsidRPr="00223F73">
        <w:rPr>
          <w:rFonts w:ascii="Bookman Old Style" w:hAnsi="Bookman Old Style"/>
        </w:rPr>
        <w:t>C</w:t>
      </w:r>
      <w:r w:rsidRPr="00223F73">
        <w:rPr>
          <w:rFonts w:ascii="Bookman Old Style" w:hAnsi="Bookman Old Style"/>
        </w:rPr>
        <w:t xml:space="preserve">omunità </w:t>
      </w:r>
      <w:r w:rsidR="00497DB2" w:rsidRPr="00223F73">
        <w:rPr>
          <w:rFonts w:ascii="Bookman Old Style" w:hAnsi="Bookman Old Style"/>
        </w:rPr>
        <w:t>E</w:t>
      </w:r>
      <w:r w:rsidRPr="00223F73">
        <w:rPr>
          <w:rFonts w:ascii="Bookman Old Style" w:hAnsi="Bookman Old Style"/>
        </w:rPr>
        <w:t>ducativo-pastorali sono chiamate a</w:t>
      </w:r>
      <w:r w:rsidR="00497DB2" w:rsidRPr="00223F73">
        <w:rPr>
          <w:rFonts w:ascii="Bookman Old Style" w:hAnsi="Bookman Old Style"/>
        </w:rPr>
        <w:t xml:space="preserve"> riconoscere, insieme ai</w:t>
      </w:r>
      <w:r w:rsidRPr="00223F73">
        <w:rPr>
          <w:rFonts w:ascii="Bookman Old Style" w:hAnsi="Bookman Old Style"/>
        </w:rPr>
        <w:t xml:space="preserve"> giovani</w:t>
      </w:r>
      <w:r w:rsidR="00497DB2" w:rsidRPr="00223F73">
        <w:rPr>
          <w:rFonts w:ascii="Bookman Old Style" w:hAnsi="Bookman Old Style"/>
        </w:rPr>
        <w:t>,</w:t>
      </w:r>
      <w:r w:rsidRPr="00223F73">
        <w:rPr>
          <w:rFonts w:ascii="Bookman Old Style" w:hAnsi="Bookman Old Style"/>
        </w:rPr>
        <w:t xml:space="preserve"> </w:t>
      </w:r>
      <w:r w:rsidR="0055556C" w:rsidRPr="00223F73">
        <w:rPr>
          <w:rFonts w:ascii="Bookman Old Style" w:hAnsi="Bookman Old Style"/>
        </w:rPr>
        <w:t>la presenza de</w:t>
      </w:r>
      <w:r w:rsidRPr="00223F73">
        <w:rPr>
          <w:rFonts w:ascii="Bookman Old Style" w:hAnsi="Bookman Old Style"/>
        </w:rPr>
        <w:t>l Dio vivente</w:t>
      </w:r>
      <w:r w:rsidR="0055556C" w:rsidRPr="00223F73">
        <w:rPr>
          <w:rFonts w:ascii="Bookman Old Style" w:hAnsi="Bookman Old Style"/>
        </w:rPr>
        <w:t xml:space="preserve"> nella vita di ciascuno</w:t>
      </w:r>
      <w:r w:rsidRPr="00223F73">
        <w:rPr>
          <w:rFonts w:ascii="Bookman Old Style" w:hAnsi="Bookman Old Style"/>
        </w:rPr>
        <w:t>, ponendo la sua Parola al centro. Come avveniva a Valdocco, il Vangelo non deve essere soltanto insegnato, ma respirato nella vita quotidiana. Leggere la Scrittura, pregare insieme, celebrare i sacramenti e discernere comunitariamente permette ai giovani di riconoscere la voce del Signore e di lasciarsi guidare da essa.</w:t>
      </w:r>
    </w:p>
    <w:p w14:paraId="535CCFEC" w14:textId="2C7F12FF" w:rsidR="00E176C5" w:rsidRPr="00223F73" w:rsidRDefault="00E176C5" w:rsidP="00223F73">
      <w:pPr>
        <w:pStyle w:val="Heading2"/>
        <w:spacing w:before="0" w:after="120"/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</w:pPr>
      <w:r w:rsidRPr="00223F73">
        <w:rPr>
          <w:rFonts w:ascii="Bookman Old Style" w:hAnsi="Bookman Old Style"/>
          <w:b/>
          <w:bCs/>
          <w:i/>
          <w:iCs/>
          <w:color w:val="auto"/>
          <w:sz w:val="24"/>
          <w:szCs w:val="24"/>
        </w:rPr>
        <w:t>Amorevolezza – accompagnare l’esperienza pastorale</w:t>
      </w:r>
    </w:p>
    <w:p w14:paraId="0DCD17B7" w14:textId="19D6BCCB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Al centro del Sistema Preventivo vi è l’amore. È attraverso di esso che l’educatore può raggiungere il cuore del giovane, sostenerlo, consigliarlo e, quando necessario, correggerlo. Il modello dell’accompagnamento pastorale è Gesù, Buon Pastore e pellegrino sulla strada di Emmaus. Egli si avvicina ai discepoli delusi, cammina con loro, li ascolta e illumina la loro esperienza attraverso la Scrittura. Infine, si lascia riconoscere nello spezzare il pane.</w:t>
      </w:r>
    </w:p>
    <w:p w14:paraId="10138274" w14:textId="24651BC4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Accompagnare pastoralmente significa quindi esercitare un ministero di compassione: curare le ferite, sostenere la crescita e aprire la persona all’incontro con Dio. Questo stile era presente a Valdocco, dove consacrati e laici accompagnavano i giovani con vicinanza, dolcezza, benevolenza e amicizia</w:t>
      </w:r>
      <w:r w:rsidR="00576DCF" w:rsidRPr="00223F73">
        <w:rPr>
          <w:rFonts w:ascii="Bookman Old Style" w:hAnsi="Bookman Old Style"/>
        </w:rPr>
        <w:t>: con amorevolezza</w:t>
      </w:r>
      <w:r w:rsidRPr="00223F73">
        <w:rPr>
          <w:rFonts w:ascii="Bookman Old Style" w:hAnsi="Bookman Old Style"/>
        </w:rPr>
        <w:t>.</w:t>
      </w:r>
    </w:p>
    <w:p w14:paraId="57804DBE" w14:textId="590536F5" w:rsidR="00E176C5" w:rsidRPr="00223F73" w:rsidRDefault="00E176C5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La proposta salesiana si fonda sulla dignità di ogni giovane, creato a immagine di Dio e portatore di un punto accessibile al bene. </w:t>
      </w:r>
      <w:r w:rsidR="008346E9" w:rsidRPr="00223F73">
        <w:rPr>
          <w:rFonts w:ascii="Bookman Old Style" w:hAnsi="Bookman Old Style"/>
        </w:rPr>
        <w:t xml:space="preserve">Far crescere </w:t>
      </w:r>
      <w:r w:rsidRPr="00223F73">
        <w:rPr>
          <w:rFonts w:ascii="Bookman Old Style" w:hAnsi="Bookman Old Style"/>
        </w:rPr>
        <w:t xml:space="preserve">questa dignità </w:t>
      </w:r>
      <w:r w:rsidR="008346E9" w:rsidRPr="00223F73">
        <w:rPr>
          <w:rFonts w:ascii="Bookman Old Style" w:hAnsi="Bookman Old Style"/>
        </w:rPr>
        <w:t xml:space="preserve">implica </w:t>
      </w:r>
      <w:r w:rsidRPr="00223F73">
        <w:rPr>
          <w:rFonts w:ascii="Bookman Old Style" w:hAnsi="Bookman Old Style"/>
        </w:rPr>
        <w:t>rispettarne la libertà</w:t>
      </w:r>
      <w:r w:rsidR="008346E9" w:rsidRPr="00223F73">
        <w:rPr>
          <w:rFonts w:ascii="Bookman Old Style" w:hAnsi="Bookman Old Style"/>
        </w:rPr>
        <w:t xml:space="preserve"> e con empatia </w:t>
      </w:r>
      <w:r w:rsidRPr="00223F73">
        <w:rPr>
          <w:rFonts w:ascii="Bookman Old Style" w:hAnsi="Bookman Old Style"/>
        </w:rPr>
        <w:t xml:space="preserve">accoglierne fragilità e </w:t>
      </w:r>
      <w:r w:rsidR="00837752" w:rsidRPr="00223F73">
        <w:rPr>
          <w:rFonts w:ascii="Bookman Old Style" w:hAnsi="Bookman Old Style"/>
        </w:rPr>
        <w:t>slanci</w:t>
      </w:r>
      <w:r w:rsidRPr="00223F73">
        <w:rPr>
          <w:rFonts w:ascii="Bookman Old Style" w:hAnsi="Bookman Old Style"/>
        </w:rPr>
        <w:t xml:space="preserve">. </w:t>
      </w:r>
      <w:r w:rsidR="00837752" w:rsidRPr="00223F73">
        <w:rPr>
          <w:rFonts w:ascii="Bookman Old Style" w:hAnsi="Bookman Old Style"/>
        </w:rPr>
        <w:t xml:space="preserve">E avere a cuore il tessuto di relazioni che sostengono il giovane. </w:t>
      </w:r>
      <w:r w:rsidRPr="00223F73">
        <w:rPr>
          <w:rFonts w:ascii="Bookman Old Style" w:hAnsi="Bookman Old Style"/>
        </w:rPr>
        <w:t xml:space="preserve">Nessuno </w:t>
      </w:r>
      <w:r w:rsidR="00837752" w:rsidRPr="00223F73">
        <w:rPr>
          <w:rFonts w:ascii="Bookman Old Style" w:hAnsi="Bookman Old Style"/>
        </w:rPr>
        <w:t xml:space="preserve">– e lo sa bene il giovane – </w:t>
      </w:r>
      <w:r w:rsidRPr="00223F73">
        <w:rPr>
          <w:rFonts w:ascii="Bookman Old Style" w:hAnsi="Bookman Old Style"/>
        </w:rPr>
        <w:t>cresce da solo: la persona matura all’interno di un tessuto di rapporti affidabili e di cure.</w:t>
      </w:r>
    </w:p>
    <w:p w14:paraId="7033554D" w14:textId="3FCB570E" w:rsidR="00E176C5" w:rsidRPr="00223F73" w:rsidRDefault="00837752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>Mentre si rivolge a tutti, i</w:t>
      </w:r>
      <w:r w:rsidR="00E176C5" w:rsidRPr="00223F73">
        <w:rPr>
          <w:rFonts w:ascii="Bookman Old Style" w:hAnsi="Bookman Old Style"/>
        </w:rPr>
        <w:t>l Sistema Preventivo</w:t>
      </w:r>
      <w:r w:rsidRPr="00223F73">
        <w:rPr>
          <w:rFonts w:ascii="Bookman Old Style" w:hAnsi="Bookman Old Style"/>
        </w:rPr>
        <w:t xml:space="preserve"> </w:t>
      </w:r>
      <w:r w:rsidR="00E176C5" w:rsidRPr="00223F73">
        <w:rPr>
          <w:rFonts w:ascii="Bookman Old Style" w:hAnsi="Bookman Old Style"/>
        </w:rPr>
        <w:t>manifesta una predilezione particolare per i giovani più poveri. La loro presenza rinnova la comunità</w:t>
      </w:r>
      <w:r w:rsidR="008346E9" w:rsidRPr="00223F73">
        <w:rPr>
          <w:rFonts w:ascii="Bookman Old Style" w:hAnsi="Bookman Old Style"/>
        </w:rPr>
        <w:t xml:space="preserve"> e </w:t>
      </w:r>
      <w:r w:rsidR="00E176C5" w:rsidRPr="00223F73">
        <w:rPr>
          <w:rFonts w:ascii="Bookman Old Style" w:hAnsi="Bookman Old Style"/>
        </w:rPr>
        <w:t xml:space="preserve">diventa criterio per verificare i </w:t>
      </w:r>
      <w:r w:rsidRPr="00223F73">
        <w:rPr>
          <w:rFonts w:ascii="Bookman Old Style" w:hAnsi="Bookman Old Style"/>
        </w:rPr>
        <w:t xml:space="preserve">suoi </w:t>
      </w:r>
      <w:r w:rsidR="00E176C5" w:rsidRPr="00223F73">
        <w:rPr>
          <w:rFonts w:ascii="Bookman Old Style" w:hAnsi="Bookman Old Style"/>
        </w:rPr>
        <w:t>progetti pastorali</w:t>
      </w:r>
      <w:r w:rsidRPr="00223F73">
        <w:rPr>
          <w:rFonts w:ascii="Bookman Old Style" w:hAnsi="Bookman Old Style"/>
        </w:rPr>
        <w:t>, perché siano sempre u</w:t>
      </w:r>
      <w:r w:rsidR="008346E9" w:rsidRPr="00223F73">
        <w:rPr>
          <w:rFonts w:ascii="Bookman Old Style" w:hAnsi="Bookman Old Style"/>
        </w:rPr>
        <w:t xml:space="preserve">na risposta che </w:t>
      </w:r>
      <w:r w:rsidR="00E176C5" w:rsidRPr="00223F73">
        <w:rPr>
          <w:rFonts w:ascii="Bookman Old Style" w:hAnsi="Bookman Old Style"/>
        </w:rPr>
        <w:t>promuov</w:t>
      </w:r>
      <w:r w:rsidR="008346E9" w:rsidRPr="00223F73">
        <w:rPr>
          <w:rFonts w:ascii="Bookman Old Style" w:hAnsi="Bookman Old Style"/>
        </w:rPr>
        <w:t>e</w:t>
      </w:r>
      <w:r w:rsidR="00E176C5" w:rsidRPr="00223F73">
        <w:rPr>
          <w:rFonts w:ascii="Bookman Old Style" w:hAnsi="Bookman Old Style"/>
        </w:rPr>
        <w:t xml:space="preserve"> accoglienza, integrazione, protezione, giustizia e misericordia.</w:t>
      </w:r>
    </w:p>
    <w:p w14:paraId="7C5C5EA9" w14:textId="4AF13674" w:rsidR="00E176C5" w:rsidRPr="00223F73" w:rsidRDefault="00837752" w:rsidP="00223F73">
      <w:pPr>
        <w:pStyle w:val="isselectedend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lastRenderedPageBreak/>
        <w:t xml:space="preserve">Ogni processo pastorale, lo sappiamo, ha come meta l’incontro con Cristo. Ma solo se </w:t>
      </w:r>
      <w:r w:rsidR="008346E9" w:rsidRPr="00223F73">
        <w:rPr>
          <w:rFonts w:ascii="Bookman Old Style" w:hAnsi="Bookman Old Style"/>
        </w:rPr>
        <w:t xml:space="preserve">illuminato da </w:t>
      </w:r>
      <w:r w:rsidRPr="00223F73">
        <w:rPr>
          <w:rFonts w:ascii="Bookman Old Style" w:hAnsi="Bookman Old Style"/>
        </w:rPr>
        <w:t>autentica</w:t>
      </w:r>
      <w:r w:rsidR="008346E9" w:rsidRPr="00223F73">
        <w:rPr>
          <w:rFonts w:ascii="Bookman Old Style" w:hAnsi="Bookman Old Style"/>
        </w:rPr>
        <w:t xml:space="preserve"> amorevolezza</w:t>
      </w:r>
      <w:r w:rsidRPr="00223F73">
        <w:rPr>
          <w:rFonts w:ascii="Bookman Old Style" w:hAnsi="Bookman Old Style"/>
        </w:rPr>
        <w:t xml:space="preserve"> e rispetto,</w:t>
      </w:r>
      <w:r w:rsidR="00E176C5" w:rsidRPr="00223F73">
        <w:rPr>
          <w:rFonts w:ascii="Bookman Old Style" w:hAnsi="Bookman Old Style"/>
        </w:rPr>
        <w:t xml:space="preserve"> </w:t>
      </w:r>
      <w:r w:rsidRPr="00223F73">
        <w:rPr>
          <w:rFonts w:ascii="Bookman Old Style" w:hAnsi="Bookman Old Style"/>
        </w:rPr>
        <w:t>p</w:t>
      </w:r>
      <w:r w:rsidR="008346E9" w:rsidRPr="00223F73">
        <w:rPr>
          <w:rFonts w:ascii="Bookman Old Style" w:hAnsi="Bookman Old Style"/>
        </w:rPr>
        <w:t>erché l</w:t>
      </w:r>
      <w:r w:rsidR="00E176C5" w:rsidRPr="00223F73">
        <w:rPr>
          <w:rFonts w:ascii="Bookman Old Style" w:hAnsi="Bookman Old Style"/>
        </w:rPr>
        <w:t>a fede non viene imposta, ma proposta attraverso la testimonianza</w:t>
      </w:r>
      <w:r w:rsidR="008346E9" w:rsidRPr="00223F73">
        <w:rPr>
          <w:rFonts w:ascii="Bookman Old Style" w:hAnsi="Bookman Old Style"/>
        </w:rPr>
        <w:t xml:space="preserve"> </w:t>
      </w:r>
      <w:r w:rsidRPr="00223F73">
        <w:rPr>
          <w:rFonts w:ascii="Bookman Old Style" w:hAnsi="Bookman Old Style"/>
        </w:rPr>
        <w:t>accogliente e benevola</w:t>
      </w:r>
      <w:r w:rsidR="00E176C5" w:rsidRPr="00223F73">
        <w:rPr>
          <w:rFonts w:ascii="Bookman Old Style" w:hAnsi="Bookman Old Style"/>
        </w:rPr>
        <w:t>, l’annuncio</w:t>
      </w:r>
      <w:r w:rsidR="008346E9" w:rsidRPr="00223F73">
        <w:rPr>
          <w:rFonts w:ascii="Bookman Old Style" w:hAnsi="Bookman Old Style"/>
        </w:rPr>
        <w:t xml:space="preserve"> e</w:t>
      </w:r>
      <w:r w:rsidR="00E176C5" w:rsidRPr="00223F73">
        <w:rPr>
          <w:rFonts w:ascii="Bookman Old Style" w:hAnsi="Bookman Old Style"/>
        </w:rPr>
        <w:t xml:space="preserve"> la liturgia</w:t>
      </w:r>
      <w:r w:rsidR="008346E9" w:rsidRPr="00223F73">
        <w:rPr>
          <w:rFonts w:ascii="Bookman Old Style" w:hAnsi="Bookman Old Style"/>
        </w:rPr>
        <w:t xml:space="preserve"> vissuti in modo </w:t>
      </w:r>
      <w:r w:rsidRPr="00223F73">
        <w:rPr>
          <w:rFonts w:ascii="Bookman Old Style" w:hAnsi="Bookman Old Style"/>
        </w:rPr>
        <w:t>gioioso e</w:t>
      </w:r>
      <w:r w:rsidR="008346E9" w:rsidRPr="00223F73">
        <w:rPr>
          <w:rFonts w:ascii="Bookman Old Style" w:hAnsi="Bookman Old Style"/>
        </w:rPr>
        <w:t xml:space="preserve"> autentico. L</w:t>
      </w:r>
      <w:r w:rsidR="00E176C5" w:rsidRPr="00223F73">
        <w:rPr>
          <w:rFonts w:ascii="Bookman Old Style" w:hAnsi="Bookman Old Style"/>
        </w:rPr>
        <w:t>a</w:t>
      </w:r>
      <w:r w:rsidR="008346E9" w:rsidRPr="00223F73">
        <w:rPr>
          <w:rFonts w:ascii="Bookman Old Style" w:hAnsi="Bookman Old Style"/>
        </w:rPr>
        <w:t xml:space="preserve"> </w:t>
      </w:r>
      <w:r w:rsidR="00E176C5" w:rsidRPr="00223F73">
        <w:rPr>
          <w:rFonts w:ascii="Bookman Old Style" w:hAnsi="Bookman Old Style"/>
        </w:rPr>
        <w:t>gradualità educativa</w:t>
      </w:r>
      <w:r w:rsidR="008346E9" w:rsidRPr="00223F73">
        <w:rPr>
          <w:rFonts w:ascii="Bookman Old Style" w:hAnsi="Bookman Old Style"/>
        </w:rPr>
        <w:t xml:space="preserve"> ha il balsamo della carità,</w:t>
      </w:r>
      <w:r w:rsidR="00E176C5" w:rsidRPr="00223F73">
        <w:rPr>
          <w:rFonts w:ascii="Bookman Old Style" w:hAnsi="Bookman Old Style"/>
        </w:rPr>
        <w:t xml:space="preserve"> sempre nel rispetto della libertà. Questa missione comprende anche la cura </w:t>
      </w:r>
      <w:r w:rsidR="008346E9" w:rsidRPr="00223F73">
        <w:rPr>
          <w:rFonts w:ascii="Bookman Old Style" w:hAnsi="Bookman Old Style"/>
        </w:rPr>
        <w:t xml:space="preserve">di quel cammino che aiuta i giovani a lasciarsi interpellare sul loro futuro, </w:t>
      </w:r>
      <w:r w:rsidR="00E176C5" w:rsidRPr="00223F73">
        <w:rPr>
          <w:rFonts w:ascii="Bookman Old Style" w:hAnsi="Bookman Old Style"/>
        </w:rPr>
        <w:t>la dimensione vocazionale.</w:t>
      </w:r>
    </w:p>
    <w:p w14:paraId="7EA8649D" w14:textId="28F3F040" w:rsidR="00E176C5" w:rsidRPr="00223F73" w:rsidRDefault="00E176C5" w:rsidP="00223F73">
      <w:pPr>
        <w:pStyle w:val="NormalWeb"/>
        <w:snapToGrid w:val="0"/>
        <w:spacing w:before="0" w:beforeAutospacing="0" w:after="120" w:afterAutospacing="0"/>
        <w:rPr>
          <w:rFonts w:ascii="Bookman Old Style" w:hAnsi="Bookman Old Style"/>
        </w:rPr>
      </w:pPr>
      <w:r w:rsidRPr="00223F73">
        <w:rPr>
          <w:rFonts w:ascii="Bookman Old Style" w:hAnsi="Bookman Old Style"/>
        </w:rPr>
        <w:t xml:space="preserve">Infine, </w:t>
      </w:r>
      <w:r w:rsidR="008346E9" w:rsidRPr="00223F73">
        <w:rPr>
          <w:rFonts w:ascii="Bookman Old Style" w:hAnsi="Bookman Old Style"/>
        </w:rPr>
        <w:t xml:space="preserve">ogni educatore parte da un punto irrinunciabile: </w:t>
      </w:r>
      <w:r w:rsidRPr="00223F73">
        <w:rPr>
          <w:rFonts w:ascii="Bookman Old Style" w:hAnsi="Bookman Old Style"/>
        </w:rPr>
        <w:t>per accompagnare occorre lasciarsi accompagnare. L’educatore può raggiungere il cuore dei giovani soltanto se permette a Cristo di trasformare il proprio. Sono quindi necessarie umiltà e conversione continua: farsi piccoli per accogliere i piccoli, donare ciò che si è ricevuto e unificare il proprio cuore in Dio.</w:t>
      </w:r>
    </w:p>
    <w:p w14:paraId="138FE53E" w14:textId="77777777" w:rsidR="008346E9" w:rsidRPr="00223F73" w:rsidRDefault="008346E9" w:rsidP="00223F73">
      <w:pPr>
        <w:pStyle w:val="NormalWeb"/>
        <w:snapToGrid w:val="0"/>
        <w:spacing w:before="0" w:beforeAutospacing="0" w:after="120" w:afterAutospacing="0"/>
        <w:rPr>
          <w:rFonts w:ascii="Bookman Old Style" w:hAnsi="Bookman Old Style"/>
        </w:rPr>
      </w:pPr>
    </w:p>
    <w:p w14:paraId="292BA047" w14:textId="1A714B4B" w:rsidR="008346E9" w:rsidRPr="00223F73" w:rsidRDefault="008346E9" w:rsidP="00223F73">
      <w:pPr>
        <w:pStyle w:val="NormalWeb"/>
        <w:snapToGrid w:val="0"/>
        <w:spacing w:before="0" w:beforeAutospacing="0" w:after="120" w:afterAutospacing="0"/>
        <w:rPr>
          <w:rFonts w:ascii="Bookman Old Style" w:hAnsi="Bookman Old Style"/>
          <w:b/>
          <w:bCs/>
        </w:rPr>
      </w:pPr>
      <w:r w:rsidRPr="00223F73">
        <w:rPr>
          <w:rFonts w:ascii="Bookman Old Style" w:hAnsi="Bookman Old Style"/>
          <w:b/>
          <w:bCs/>
        </w:rPr>
        <w:t>Conclusione</w:t>
      </w:r>
    </w:p>
    <w:p w14:paraId="1DDB8958" w14:textId="0870149F" w:rsidR="006B1B78" w:rsidRPr="00223F73" w:rsidRDefault="006B1B78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  <w:r w:rsidRPr="00223F73">
        <w:t xml:space="preserve">Invito tutti i membri della Famiglia Salesiana </w:t>
      </w:r>
      <w:r w:rsidR="004B098D" w:rsidRPr="00223F73">
        <w:t xml:space="preserve">a gioire di </w:t>
      </w:r>
      <w:r w:rsidRPr="00223F73">
        <w:t xml:space="preserve">questo anniversario del 150° de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“</w:t>
      </w:r>
      <w:r w:rsidRPr="00223F73">
        <w:rPr>
          <w:rFonts w:eastAsia="Times New Roman" w:cs="Times New Roman"/>
          <w:i/>
          <w:iCs/>
          <w:kern w:val="0"/>
          <w:lang w:eastAsia="en-GB"/>
          <w14:ligatures w14:val="none"/>
        </w:rPr>
        <w:t>Il Sistema preventivo nella educazione della gioventù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”</w:t>
      </w:r>
      <w:r w:rsidR="004B098D" w:rsidRPr="00223F73">
        <w:rPr>
          <w:rFonts w:eastAsia="Times New Roman" w:cs="Times New Roman"/>
          <w:kern w:val="0"/>
          <w:lang w:eastAsia="en-GB"/>
          <w14:ligatures w14:val="none"/>
        </w:rPr>
        <w:t>,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 </w:t>
      </w:r>
      <w:r w:rsidR="004B098D" w:rsidRPr="00223F73">
        <w:rPr>
          <w:rFonts w:eastAsia="Times New Roman" w:cs="Times New Roman"/>
          <w:kern w:val="0"/>
          <w:lang w:eastAsia="en-GB"/>
          <w14:ligatures w14:val="none"/>
        </w:rPr>
        <w:t xml:space="preserve">e far sì che diventi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una </w:t>
      </w:r>
      <w:r w:rsidR="004B098D" w:rsidRPr="00223F73">
        <w:rPr>
          <w:rFonts w:eastAsia="Times New Roman" w:cs="Times New Roman"/>
          <w:kern w:val="0"/>
          <w:lang w:eastAsia="en-GB"/>
          <w14:ligatures w14:val="none"/>
        </w:rPr>
        <w:t xml:space="preserve">preziosa e provvidenziale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 xml:space="preserve">opportunità di una più approfondita conoscenza del carisma salesiano </w:t>
      </w:r>
      <w:r w:rsidR="004B098D" w:rsidRPr="00223F73">
        <w:rPr>
          <w:rFonts w:eastAsia="Times New Roman" w:cs="Times New Roman"/>
          <w:kern w:val="0"/>
          <w:lang w:eastAsia="en-GB"/>
          <w14:ligatures w14:val="none"/>
        </w:rPr>
        <w:t xml:space="preserve">e </w:t>
      </w:r>
      <w:r w:rsidRPr="00223F73">
        <w:rPr>
          <w:rFonts w:eastAsia="Times New Roman" w:cs="Times New Roman"/>
          <w:kern w:val="0"/>
          <w:lang w:eastAsia="en-GB"/>
          <w14:ligatures w14:val="none"/>
        </w:rPr>
        <w:t>di un rinnovato impegno educativo pastorale per i giovani.</w:t>
      </w:r>
    </w:p>
    <w:p w14:paraId="0A1F338B" w14:textId="77777777" w:rsidR="006B1B78" w:rsidRPr="00223F73" w:rsidRDefault="006B1B78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p w14:paraId="792E5103" w14:textId="77777777" w:rsidR="006B1B78" w:rsidRPr="00223F73" w:rsidRDefault="006B1B78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p w14:paraId="34AD499E" w14:textId="77777777" w:rsidR="006B1B78" w:rsidRPr="00223F73" w:rsidRDefault="006B1B78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p w14:paraId="37B7BDD2" w14:textId="4933105A" w:rsidR="006B1B78" w:rsidRPr="00223F73" w:rsidRDefault="006B1B78" w:rsidP="00223F73">
      <w:pPr>
        <w:spacing w:after="120"/>
      </w:pPr>
    </w:p>
    <w:p w14:paraId="777FEE85" w14:textId="77777777" w:rsidR="006B1B78" w:rsidRPr="00223F73" w:rsidRDefault="006B1B78" w:rsidP="00223F73">
      <w:pPr>
        <w:spacing w:after="120"/>
      </w:pPr>
    </w:p>
    <w:p w14:paraId="2EFDF1CF" w14:textId="77777777" w:rsidR="006B1B78" w:rsidRPr="00223F73" w:rsidRDefault="006B1B78" w:rsidP="00223F73">
      <w:pPr>
        <w:spacing w:after="120"/>
      </w:pPr>
    </w:p>
    <w:p w14:paraId="1FE3004E" w14:textId="77777777" w:rsidR="00E176C5" w:rsidRPr="00223F73" w:rsidRDefault="00E176C5" w:rsidP="00223F73">
      <w:pPr>
        <w:spacing w:after="120"/>
        <w:rPr>
          <w:rFonts w:eastAsia="Times New Roman" w:cs="Times New Roman"/>
          <w:kern w:val="0"/>
          <w:lang w:eastAsia="en-GB"/>
          <w14:ligatures w14:val="none"/>
        </w:rPr>
      </w:pPr>
    </w:p>
    <w:sectPr w:rsidR="00E176C5" w:rsidRPr="00223F73" w:rsidSect="00223F73">
      <w:footerReference w:type="even" r:id="rId7"/>
      <w:footerReference w:type="default" r:id="rId8"/>
      <w:pgSz w:w="11906" w:h="16838"/>
      <w:pgMar w:top="1418" w:right="1701" w:bottom="1418" w:left="1701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AEA1FA" w14:textId="77777777" w:rsidR="00E30DE1" w:rsidRDefault="00E30DE1" w:rsidP="00061750">
      <w:pPr>
        <w:spacing w:after="0" w:line="240" w:lineRule="auto"/>
      </w:pPr>
      <w:r>
        <w:separator/>
      </w:r>
    </w:p>
  </w:endnote>
  <w:endnote w:type="continuationSeparator" w:id="0">
    <w:p w14:paraId="6F33AF8A" w14:textId="77777777" w:rsidR="00E30DE1" w:rsidRDefault="00E30DE1" w:rsidP="0006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33841848"/>
      <w:docPartObj>
        <w:docPartGallery w:val="Page Numbers (Bottom of Page)"/>
        <w:docPartUnique/>
      </w:docPartObj>
    </w:sdtPr>
    <w:sdtContent>
      <w:p w14:paraId="3EE5B29E" w14:textId="2A38AB0A" w:rsidR="00C02160" w:rsidRDefault="00C02160" w:rsidP="00C0216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302F8" w14:textId="77777777" w:rsidR="00C02160" w:rsidRDefault="00C02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903912807"/>
      <w:docPartObj>
        <w:docPartGallery w:val="Page Numbers (Bottom of Page)"/>
        <w:docPartUnique/>
      </w:docPartObj>
    </w:sdtPr>
    <w:sdtContent>
      <w:p w14:paraId="644B2753" w14:textId="29EFF88D" w:rsidR="00C02160" w:rsidRDefault="00C02160" w:rsidP="00C0216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02470">
          <w:rPr>
            <w:rStyle w:val="PageNumber"/>
            <w:noProof/>
          </w:rPr>
          <w:t>- 7 -</w:t>
        </w:r>
        <w:r>
          <w:rPr>
            <w:rStyle w:val="PageNumber"/>
          </w:rPr>
          <w:fldChar w:fldCharType="end"/>
        </w:r>
      </w:p>
    </w:sdtContent>
  </w:sdt>
  <w:p w14:paraId="4B6E5F4F" w14:textId="77777777" w:rsidR="00C02160" w:rsidRDefault="00C02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170586" w14:textId="77777777" w:rsidR="00E30DE1" w:rsidRDefault="00E30DE1" w:rsidP="00061750">
      <w:pPr>
        <w:spacing w:after="0" w:line="240" w:lineRule="auto"/>
      </w:pPr>
      <w:r>
        <w:separator/>
      </w:r>
    </w:p>
  </w:footnote>
  <w:footnote w:type="continuationSeparator" w:id="0">
    <w:p w14:paraId="437476E8" w14:textId="77777777" w:rsidR="00E30DE1" w:rsidRDefault="00E30DE1" w:rsidP="00061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A5093D"/>
    <w:multiLevelType w:val="multilevel"/>
    <w:tmpl w:val="04604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216BC"/>
    <w:multiLevelType w:val="hybridMultilevel"/>
    <w:tmpl w:val="35AED6AC"/>
    <w:lvl w:ilvl="0" w:tplc="0562C384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B84133A">
      <w:start w:val="1"/>
      <w:numFmt w:val="lowerRoman"/>
      <w:lvlText w:val="%2."/>
      <w:lvlJc w:val="left"/>
      <w:pPr>
        <w:ind w:left="1800" w:hanging="360"/>
      </w:pPr>
      <w:rPr>
        <w:rFonts w:ascii="Bookman Old Style" w:eastAsiaTheme="minorHAnsi" w:hAnsi="Bookman Old Style" w:cstheme="minorBidi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A93082"/>
    <w:multiLevelType w:val="hybridMultilevel"/>
    <w:tmpl w:val="C7940C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D79DB"/>
    <w:multiLevelType w:val="hybridMultilevel"/>
    <w:tmpl w:val="218C40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27B6E"/>
    <w:multiLevelType w:val="hybridMultilevel"/>
    <w:tmpl w:val="A66A9A7A"/>
    <w:lvl w:ilvl="0" w:tplc="1F4A9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B1921"/>
    <w:multiLevelType w:val="hybridMultilevel"/>
    <w:tmpl w:val="E1AE5F38"/>
    <w:lvl w:ilvl="0" w:tplc="4A6C827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01390">
    <w:abstractNumId w:val="3"/>
  </w:num>
  <w:num w:numId="2" w16cid:durableId="927470136">
    <w:abstractNumId w:val="1"/>
  </w:num>
  <w:num w:numId="3" w16cid:durableId="125197440">
    <w:abstractNumId w:val="0"/>
  </w:num>
  <w:num w:numId="4" w16cid:durableId="1362781645">
    <w:abstractNumId w:val="0"/>
    <w:lvlOverride w:ilvl="1">
      <w:startOverride w:val="1"/>
    </w:lvlOverride>
  </w:num>
  <w:num w:numId="5" w16cid:durableId="2015262915">
    <w:abstractNumId w:val="0"/>
    <w:lvlOverride w:ilvl="1">
      <w:startOverride w:val="1"/>
    </w:lvlOverride>
  </w:num>
  <w:num w:numId="6" w16cid:durableId="1529873241">
    <w:abstractNumId w:val="4"/>
  </w:num>
  <w:num w:numId="7" w16cid:durableId="1983340494">
    <w:abstractNumId w:val="2"/>
  </w:num>
  <w:num w:numId="8" w16cid:durableId="111583002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D4"/>
    <w:rsid w:val="000501BE"/>
    <w:rsid w:val="00061750"/>
    <w:rsid w:val="000B672E"/>
    <w:rsid w:val="00121346"/>
    <w:rsid w:val="00124F94"/>
    <w:rsid w:val="00223F73"/>
    <w:rsid w:val="002322A5"/>
    <w:rsid w:val="00262E44"/>
    <w:rsid w:val="0028028E"/>
    <w:rsid w:val="002C128C"/>
    <w:rsid w:val="00302243"/>
    <w:rsid w:val="00370B4C"/>
    <w:rsid w:val="003D24BE"/>
    <w:rsid w:val="003E3094"/>
    <w:rsid w:val="003F04A2"/>
    <w:rsid w:val="00442AE4"/>
    <w:rsid w:val="004534FF"/>
    <w:rsid w:val="00497DB2"/>
    <w:rsid w:val="004B098D"/>
    <w:rsid w:val="004D7DA9"/>
    <w:rsid w:val="004E7B51"/>
    <w:rsid w:val="004F6F11"/>
    <w:rsid w:val="00512E92"/>
    <w:rsid w:val="0051461E"/>
    <w:rsid w:val="0055556C"/>
    <w:rsid w:val="005751E8"/>
    <w:rsid w:val="005753FE"/>
    <w:rsid w:val="00576DCF"/>
    <w:rsid w:val="00595F1C"/>
    <w:rsid w:val="005B7B12"/>
    <w:rsid w:val="005F41FB"/>
    <w:rsid w:val="0062343A"/>
    <w:rsid w:val="006339C1"/>
    <w:rsid w:val="006467A2"/>
    <w:rsid w:val="006B1B78"/>
    <w:rsid w:val="006E78D3"/>
    <w:rsid w:val="00730F88"/>
    <w:rsid w:val="00731EB0"/>
    <w:rsid w:val="00744977"/>
    <w:rsid w:val="00777237"/>
    <w:rsid w:val="00785C3D"/>
    <w:rsid w:val="00787211"/>
    <w:rsid w:val="007954F9"/>
    <w:rsid w:val="007D625A"/>
    <w:rsid w:val="007E42DD"/>
    <w:rsid w:val="007F01EC"/>
    <w:rsid w:val="007F3E3D"/>
    <w:rsid w:val="008179D7"/>
    <w:rsid w:val="008320C2"/>
    <w:rsid w:val="008346E9"/>
    <w:rsid w:val="00837752"/>
    <w:rsid w:val="00895AD4"/>
    <w:rsid w:val="00897263"/>
    <w:rsid w:val="008B6EF2"/>
    <w:rsid w:val="008F3907"/>
    <w:rsid w:val="00906FDB"/>
    <w:rsid w:val="009164F7"/>
    <w:rsid w:val="00951DEB"/>
    <w:rsid w:val="00970E93"/>
    <w:rsid w:val="00991EB9"/>
    <w:rsid w:val="009B0522"/>
    <w:rsid w:val="009D7ACF"/>
    <w:rsid w:val="00A16B78"/>
    <w:rsid w:val="00A535FA"/>
    <w:rsid w:val="00A87F1E"/>
    <w:rsid w:val="00AA6394"/>
    <w:rsid w:val="00AC5C3F"/>
    <w:rsid w:val="00AE065C"/>
    <w:rsid w:val="00AF545C"/>
    <w:rsid w:val="00B266A0"/>
    <w:rsid w:val="00BC17B1"/>
    <w:rsid w:val="00BC5414"/>
    <w:rsid w:val="00BF3435"/>
    <w:rsid w:val="00BF365B"/>
    <w:rsid w:val="00C02160"/>
    <w:rsid w:val="00C107A5"/>
    <w:rsid w:val="00C213AE"/>
    <w:rsid w:val="00C3433F"/>
    <w:rsid w:val="00C4285E"/>
    <w:rsid w:val="00C505B6"/>
    <w:rsid w:val="00C619E9"/>
    <w:rsid w:val="00C71C3F"/>
    <w:rsid w:val="00CA1892"/>
    <w:rsid w:val="00CF780C"/>
    <w:rsid w:val="00D313DA"/>
    <w:rsid w:val="00D64250"/>
    <w:rsid w:val="00D80734"/>
    <w:rsid w:val="00DA1353"/>
    <w:rsid w:val="00DC4C72"/>
    <w:rsid w:val="00E02470"/>
    <w:rsid w:val="00E176C5"/>
    <w:rsid w:val="00E25832"/>
    <w:rsid w:val="00E30DE1"/>
    <w:rsid w:val="00E4416C"/>
    <w:rsid w:val="00E67E82"/>
    <w:rsid w:val="00E67E9E"/>
    <w:rsid w:val="00E7305F"/>
    <w:rsid w:val="00ED5028"/>
    <w:rsid w:val="00EE0AE3"/>
    <w:rsid w:val="00F0739B"/>
    <w:rsid w:val="00F5017D"/>
    <w:rsid w:val="00F66B7B"/>
    <w:rsid w:val="00FE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F396A"/>
  <w15:chartTrackingRefBased/>
  <w15:docId w15:val="{181BA0A7-FBE8-914C-BFB1-DA5289AA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5FA"/>
    <w:pPr>
      <w:snapToGrid w:val="0"/>
      <w:spacing w:line="276" w:lineRule="auto"/>
      <w:jc w:val="both"/>
    </w:pPr>
    <w:rPr>
      <w:rFonts w:ascii="Bookman Old Style" w:hAnsi="Bookman Old Style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A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A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A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A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A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A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A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AD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AD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AD4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AD4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AD4"/>
    <w:rPr>
      <w:rFonts w:eastAsiaTheme="majorEastAsia" w:cstheme="majorBidi"/>
      <w:color w:val="0F4761" w:themeColor="accent1" w:themeShade="BF"/>
      <w:lang w:val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AD4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AD4"/>
    <w:rPr>
      <w:rFonts w:eastAsiaTheme="majorEastAsia" w:cstheme="majorBidi"/>
      <w:color w:val="595959" w:themeColor="text1" w:themeTint="A6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AD4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AD4"/>
    <w:rPr>
      <w:rFonts w:eastAsiaTheme="majorEastAsia" w:cstheme="majorBidi"/>
      <w:color w:val="272727" w:themeColor="text1" w:themeTint="D8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895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AD4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A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AD4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Quote">
    <w:name w:val="Quote"/>
    <w:basedOn w:val="Normal"/>
    <w:next w:val="Normal"/>
    <w:link w:val="QuoteChar"/>
    <w:uiPriority w:val="29"/>
    <w:qFormat/>
    <w:rsid w:val="00895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AD4"/>
    <w:rPr>
      <w:rFonts w:ascii="Bookman Old Style" w:hAnsi="Bookman Old Style"/>
      <w:i/>
      <w:iCs/>
      <w:color w:val="404040" w:themeColor="text1" w:themeTint="BF"/>
      <w:lang w:val="it-IT"/>
    </w:rPr>
  </w:style>
  <w:style w:type="paragraph" w:styleId="ListParagraph">
    <w:name w:val="List Paragraph"/>
    <w:basedOn w:val="Normal"/>
    <w:uiPriority w:val="34"/>
    <w:qFormat/>
    <w:rsid w:val="00895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AD4"/>
    <w:rPr>
      <w:rFonts w:ascii="Bookman Old Style" w:hAnsi="Bookman Old Style"/>
      <w:i/>
      <w:iCs/>
      <w:color w:val="0F4761" w:themeColor="accent1" w:themeShade="BF"/>
      <w:lang w:val="it-IT"/>
    </w:rPr>
  </w:style>
  <w:style w:type="character" w:styleId="IntenseReference">
    <w:name w:val="Intense Reference"/>
    <w:basedOn w:val="DefaultParagraphFont"/>
    <w:uiPriority w:val="32"/>
    <w:qFormat/>
    <w:rsid w:val="00895AD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70B4C"/>
  </w:style>
  <w:style w:type="table" w:styleId="TableGrid">
    <w:name w:val="Table Grid"/>
    <w:basedOn w:val="TableNormal"/>
    <w:uiPriority w:val="39"/>
    <w:rsid w:val="007F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61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50"/>
    <w:rPr>
      <w:rFonts w:ascii="Bookman Old Style" w:hAnsi="Bookman Old Style"/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061750"/>
  </w:style>
  <w:style w:type="paragraph" w:styleId="Header">
    <w:name w:val="header"/>
    <w:basedOn w:val="Normal"/>
    <w:link w:val="HeaderChar"/>
    <w:uiPriority w:val="99"/>
    <w:unhideWhenUsed/>
    <w:rsid w:val="00061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50"/>
    <w:rPr>
      <w:rFonts w:ascii="Bookman Old Style" w:hAnsi="Bookman Old Style"/>
      <w:lang w:val="it-IT"/>
    </w:rPr>
  </w:style>
  <w:style w:type="paragraph" w:customStyle="1" w:styleId="isselectedend">
    <w:name w:val="isselectedend"/>
    <w:basedOn w:val="Normal"/>
    <w:rsid w:val="00E176C5"/>
    <w:pPr>
      <w:snapToGrid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176C5"/>
    <w:pPr>
      <w:snapToGrid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Attard</dc:creator>
  <cp:keywords/>
  <dc:description/>
  <cp:lastModifiedBy>Fabio Attard</cp:lastModifiedBy>
  <cp:revision>5</cp:revision>
  <cp:lastPrinted>2026-07-31T13:11:00Z</cp:lastPrinted>
  <dcterms:created xsi:type="dcterms:W3CDTF">2026-08-04T09:38:00Z</dcterms:created>
  <dcterms:modified xsi:type="dcterms:W3CDTF">2026-08-14T19:54:00Z</dcterms:modified>
</cp:coreProperties>
</file>